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5C27" w:rsidRDefault="00015C27" w:rsidP="00015C27">
      <w:pPr>
        <w:spacing w:after="0" w:line="240" w:lineRule="auto"/>
        <w:ind w:left="3544" w:hanging="5245"/>
        <w:jc w:val="center"/>
        <w:rPr>
          <w:rFonts w:ascii="Times New Roman" w:hAnsi="Times New Roman"/>
          <w:b/>
          <w:sz w:val="32"/>
          <w:szCs w:val="32"/>
        </w:rPr>
      </w:pPr>
      <w:r>
        <w:rPr>
          <w:rFonts w:ascii="Times New Roman" w:hAnsi="Times New Roman"/>
          <w:b/>
          <w:sz w:val="32"/>
          <w:szCs w:val="32"/>
        </w:rPr>
        <w:t xml:space="preserve">                  Орловская область</w:t>
      </w:r>
    </w:p>
    <w:p w:rsidR="00015C27" w:rsidRDefault="00015C27" w:rsidP="00015C27">
      <w:pPr>
        <w:spacing w:after="0" w:line="240" w:lineRule="auto"/>
        <w:ind w:hanging="5245"/>
        <w:jc w:val="center"/>
        <w:rPr>
          <w:rFonts w:ascii="Times New Roman" w:hAnsi="Times New Roman"/>
          <w:b/>
          <w:sz w:val="32"/>
          <w:szCs w:val="32"/>
        </w:rPr>
      </w:pPr>
      <w:r>
        <w:rPr>
          <w:rFonts w:ascii="Times New Roman" w:hAnsi="Times New Roman"/>
          <w:b/>
          <w:sz w:val="32"/>
          <w:szCs w:val="32"/>
        </w:rPr>
        <w:t xml:space="preserve">                                                       Новодеревеньковский район</w:t>
      </w:r>
    </w:p>
    <w:p w:rsidR="00015C27" w:rsidRDefault="00015C27" w:rsidP="00015C27">
      <w:pPr>
        <w:spacing w:after="0" w:line="240" w:lineRule="auto"/>
        <w:ind w:hanging="5245"/>
        <w:jc w:val="center"/>
        <w:rPr>
          <w:rFonts w:ascii="Times New Roman" w:hAnsi="Times New Roman"/>
          <w:b/>
          <w:sz w:val="32"/>
          <w:szCs w:val="32"/>
        </w:rPr>
      </w:pPr>
      <w:r>
        <w:rPr>
          <w:rFonts w:ascii="Times New Roman" w:hAnsi="Times New Roman"/>
          <w:b/>
          <w:sz w:val="32"/>
          <w:szCs w:val="32"/>
        </w:rPr>
        <w:t xml:space="preserve">                                                      Паньковский сельский Совет народных депутатов</w:t>
      </w:r>
    </w:p>
    <w:p w:rsidR="00015C27" w:rsidRDefault="00015C27" w:rsidP="00015C27">
      <w:pPr>
        <w:spacing w:after="0" w:line="240" w:lineRule="auto"/>
        <w:ind w:hanging="5245"/>
        <w:jc w:val="center"/>
        <w:rPr>
          <w:rFonts w:ascii="Times New Roman" w:hAnsi="Times New Roman"/>
          <w:b/>
          <w:sz w:val="32"/>
          <w:szCs w:val="32"/>
        </w:rPr>
      </w:pPr>
      <w:r>
        <w:rPr>
          <w:rFonts w:ascii="Times New Roman" w:hAnsi="Times New Roman"/>
          <w:b/>
          <w:sz w:val="32"/>
          <w:szCs w:val="32"/>
        </w:rPr>
        <w:t>с. Паньково</w:t>
      </w:r>
    </w:p>
    <w:p w:rsidR="00015C27" w:rsidRDefault="00015C27" w:rsidP="00015C27">
      <w:pPr>
        <w:spacing w:after="0" w:line="240" w:lineRule="auto"/>
        <w:ind w:hanging="5245"/>
        <w:jc w:val="center"/>
        <w:rPr>
          <w:rFonts w:ascii="Times New Roman" w:hAnsi="Times New Roman"/>
          <w:b/>
          <w:sz w:val="32"/>
          <w:szCs w:val="32"/>
        </w:rPr>
      </w:pPr>
      <w:r>
        <w:rPr>
          <w:rFonts w:ascii="Times New Roman" w:hAnsi="Times New Roman"/>
          <w:b/>
          <w:sz w:val="32"/>
          <w:szCs w:val="32"/>
        </w:rPr>
        <w:t>2-31-23</w:t>
      </w:r>
    </w:p>
    <w:p w:rsidR="00015C27" w:rsidRDefault="00015C27" w:rsidP="00015C27">
      <w:pPr>
        <w:spacing w:after="0" w:line="240" w:lineRule="auto"/>
        <w:ind w:hanging="5387"/>
        <w:jc w:val="center"/>
        <w:rPr>
          <w:rFonts w:ascii="Times New Roman" w:hAnsi="Times New Roman"/>
          <w:b/>
          <w:sz w:val="32"/>
          <w:szCs w:val="32"/>
        </w:rPr>
      </w:pPr>
      <w:r>
        <w:rPr>
          <w:rFonts w:ascii="Times New Roman" w:hAnsi="Times New Roman"/>
          <w:b/>
          <w:sz w:val="32"/>
          <w:szCs w:val="32"/>
        </w:rPr>
        <w:t xml:space="preserve">                                                   </w:t>
      </w:r>
    </w:p>
    <w:p w:rsidR="00015C27" w:rsidRDefault="00015C27" w:rsidP="00015C27">
      <w:pPr>
        <w:spacing w:after="0" w:line="240" w:lineRule="auto"/>
        <w:ind w:hanging="5387"/>
        <w:jc w:val="center"/>
        <w:rPr>
          <w:rFonts w:ascii="Times New Roman" w:hAnsi="Times New Roman"/>
          <w:b/>
          <w:sz w:val="32"/>
          <w:szCs w:val="32"/>
        </w:rPr>
      </w:pPr>
      <w:r>
        <w:rPr>
          <w:rFonts w:ascii="Times New Roman" w:hAnsi="Times New Roman"/>
          <w:b/>
          <w:sz w:val="32"/>
          <w:szCs w:val="32"/>
        </w:rPr>
        <w:t xml:space="preserve">                                                          </w:t>
      </w:r>
      <w:proofErr w:type="gramStart"/>
      <w:r>
        <w:rPr>
          <w:rFonts w:ascii="Times New Roman" w:hAnsi="Times New Roman"/>
          <w:b/>
          <w:sz w:val="32"/>
          <w:szCs w:val="32"/>
        </w:rPr>
        <w:t>Р</w:t>
      </w:r>
      <w:proofErr w:type="gramEnd"/>
      <w:r>
        <w:rPr>
          <w:rFonts w:ascii="Times New Roman" w:hAnsi="Times New Roman"/>
          <w:b/>
          <w:sz w:val="32"/>
          <w:szCs w:val="32"/>
        </w:rPr>
        <w:t xml:space="preserve"> Е Ш Е Н И Е</w:t>
      </w:r>
    </w:p>
    <w:p w:rsidR="00015C27" w:rsidRDefault="00015C27" w:rsidP="00015C27">
      <w:pPr>
        <w:spacing w:after="0" w:line="240" w:lineRule="auto"/>
        <w:ind w:hanging="5387"/>
        <w:jc w:val="center"/>
        <w:rPr>
          <w:rFonts w:ascii="Times New Roman" w:hAnsi="Times New Roman"/>
          <w:b/>
          <w:sz w:val="32"/>
          <w:szCs w:val="32"/>
        </w:rPr>
      </w:pPr>
      <w:r>
        <w:rPr>
          <w:rFonts w:ascii="Times New Roman" w:hAnsi="Times New Roman"/>
          <w:b/>
          <w:sz w:val="32"/>
          <w:szCs w:val="32"/>
        </w:rPr>
        <w:t xml:space="preserve">                                                                                                                       </w:t>
      </w:r>
    </w:p>
    <w:p w:rsidR="00015C27" w:rsidRDefault="00015C27" w:rsidP="00015C27">
      <w:pPr>
        <w:spacing w:after="0" w:line="240" w:lineRule="auto"/>
        <w:ind w:hanging="5387"/>
        <w:jc w:val="center"/>
        <w:rPr>
          <w:rFonts w:ascii="Times New Roman" w:hAnsi="Times New Roman"/>
          <w:b/>
          <w:sz w:val="32"/>
          <w:szCs w:val="32"/>
        </w:rPr>
      </w:pPr>
    </w:p>
    <w:p w:rsidR="00015C27" w:rsidRDefault="00015C27" w:rsidP="00015C27">
      <w:pPr>
        <w:spacing w:after="0" w:line="240" w:lineRule="auto"/>
        <w:ind w:hanging="5387"/>
        <w:rPr>
          <w:rFonts w:ascii="Times New Roman" w:hAnsi="Times New Roman"/>
          <w:b/>
          <w:sz w:val="32"/>
          <w:szCs w:val="32"/>
        </w:rPr>
      </w:pPr>
      <w:r>
        <w:rPr>
          <w:rFonts w:ascii="Times New Roman" w:hAnsi="Times New Roman"/>
          <w:b/>
          <w:sz w:val="32"/>
          <w:szCs w:val="32"/>
        </w:rPr>
        <w:t>от 18 августа 2014 года</w:t>
      </w:r>
      <w:r w:rsidR="006F5739">
        <w:rPr>
          <w:rFonts w:ascii="Times New Roman" w:hAnsi="Times New Roman"/>
          <w:b/>
          <w:sz w:val="32"/>
          <w:szCs w:val="32"/>
        </w:rPr>
        <w:t xml:space="preserve">      </w:t>
      </w:r>
      <w:r w:rsidR="006B3A26">
        <w:rPr>
          <w:rFonts w:ascii="Times New Roman" w:hAnsi="Times New Roman"/>
          <w:b/>
          <w:sz w:val="32"/>
          <w:szCs w:val="32"/>
        </w:rPr>
        <w:t xml:space="preserve">                   от  «21» июня</w:t>
      </w:r>
      <w:r>
        <w:rPr>
          <w:rFonts w:ascii="Times New Roman" w:hAnsi="Times New Roman"/>
          <w:b/>
          <w:sz w:val="32"/>
          <w:szCs w:val="32"/>
        </w:rPr>
        <w:t xml:space="preserve"> 2022 года                                  </w:t>
      </w:r>
      <w:r w:rsidR="006B3A26">
        <w:rPr>
          <w:rFonts w:ascii="Times New Roman" w:hAnsi="Times New Roman"/>
          <w:b/>
          <w:sz w:val="32"/>
          <w:szCs w:val="32"/>
        </w:rPr>
        <w:t xml:space="preserve">                 № 12/2</w:t>
      </w:r>
    </w:p>
    <w:p w:rsidR="00015C27" w:rsidRDefault="00015C27" w:rsidP="00015C27">
      <w:pPr>
        <w:jc w:val="center"/>
        <w:rPr>
          <w:rFonts w:ascii="Calibri" w:hAnsi="Calibri"/>
          <w:b/>
          <w:bCs/>
          <w:kern w:val="28"/>
          <w:sz w:val="32"/>
          <w:szCs w:val="32"/>
        </w:rPr>
      </w:pPr>
    </w:p>
    <w:p w:rsidR="00015C27" w:rsidRDefault="00015C27" w:rsidP="00015C27">
      <w:pPr>
        <w:spacing w:line="240" w:lineRule="auto"/>
        <w:jc w:val="center"/>
        <w:rPr>
          <w:rFonts w:ascii="Times New Roman" w:hAnsi="Times New Roman"/>
          <w:b/>
          <w:sz w:val="24"/>
          <w:szCs w:val="24"/>
        </w:rPr>
      </w:pPr>
      <w:r>
        <w:rPr>
          <w:rFonts w:ascii="Times New Roman" w:hAnsi="Times New Roman"/>
          <w:b/>
          <w:sz w:val="24"/>
          <w:szCs w:val="24"/>
        </w:rPr>
        <w:t>О внесении изменений и дополнений в Устав Паньковского сельского поселения Новодеревеньковского района Орловской области</w:t>
      </w:r>
    </w:p>
    <w:p w:rsidR="00015C27" w:rsidRDefault="00015C27" w:rsidP="00015C27">
      <w:pPr>
        <w:pStyle w:val="p6"/>
        <w:spacing w:before="0" w:beforeAutospacing="0" w:after="0" w:afterAutospacing="0"/>
        <w:ind w:left="-567" w:firstLine="1276"/>
        <w:jc w:val="center"/>
        <w:rPr>
          <w:b/>
        </w:rPr>
      </w:pPr>
    </w:p>
    <w:p w:rsidR="00015C27" w:rsidRDefault="00015C27" w:rsidP="00015C27">
      <w:pPr>
        <w:shd w:val="clear" w:color="auto" w:fill="FFFFFF"/>
        <w:ind w:left="58"/>
        <w:rPr>
          <w:rFonts w:ascii="Times New Roman" w:hAnsi="Times New Roman"/>
          <w:bCs/>
          <w:color w:val="000000"/>
          <w:spacing w:val="-11"/>
          <w:sz w:val="24"/>
          <w:szCs w:val="24"/>
        </w:rPr>
      </w:pPr>
      <w:r>
        <w:rPr>
          <w:rFonts w:ascii="Times New Roman" w:hAnsi="Times New Roman"/>
          <w:bCs/>
          <w:color w:val="000000"/>
          <w:spacing w:val="-11"/>
          <w:sz w:val="24"/>
          <w:szCs w:val="24"/>
        </w:rPr>
        <w:t xml:space="preserve">              Принято на 8 заседании Паньковского сельского Совета народных депутатов V</w:t>
      </w:r>
      <w:r>
        <w:rPr>
          <w:rFonts w:ascii="Times New Roman" w:hAnsi="Times New Roman"/>
          <w:bCs/>
          <w:color w:val="000000"/>
          <w:spacing w:val="-11"/>
          <w:sz w:val="24"/>
          <w:szCs w:val="24"/>
          <w:lang w:val="en-US"/>
        </w:rPr>
        <w:t>I</w:t>
      </w:r>
      <w:r>
        <w:rPr>
          <w:rFonts w:ascii="Times New Roman" w:hAnsi="Times New Roman"/>
          <w:bCs/>
          <w:color w:val="000000"/>
          <w:spacing w:val="-11"/>
          <w:sz w:val="24"/>
          <w:szCs w:val="24"/>
        </w:rPr>
        <w:t xml:space="preserve"> созыва</w:t>
      </w:r>
    </w:p>
    <w:p w:rsidR="00015C27" w:rsidRDefault="00015C27" w:rsidP="00015C27">
      <w:pPr>
        <w:spacing w:after="0" w:line="240" w:lineRule="auto"/>
        <w:ind w:firstLine="709"/>
        <w:jc w:val="both"/>
        <w:rPr>
          <w:rFonts w:ascii="Times New Roman" w:hAnsi="Times New Roman"/>
          <w:sz w:val="24"/>
          <w:szCs w:val="24"/>
        </w:rPr>
      </w:pPr>
      <w:r>
        <w:rPr>
          <w:rFonts w:ascii="Times New Roman" w:hAnsi="Times New Roman"/>
          <w:sz w:val="24"/>
          <w:szCs w:val="24"/>
        </w:rPr>
        <w:t xml:space="preserve"> В соответствии с Федеральным законом </w:t>
      </w:r>
      <w:hyperlink r:id="rId5" w:tgtFrame="Logical" w:history="1">
        <w:r>
          <w:rPr>
            <w:rStyle w:val="a3"/>
            <w:sz w:val="24"/>
            <w:szCs w:val="24"/>
          </w:rPr>
          <w:t>от 06.10.2003 № 131-ФЗ</w:t>
        </w:r>
      </w:hyperlink>
      <w:r>
        <w:rPr>
          <w:rFonts w:ascii="Times New Roman" w:hAnsi="Times New Roman"/>
          <w:sz w:val="24"/>
          <w:szCs w:val="24"/>
        </w:rPr>
        <w:t xml:space="preserve"> "Об общих принципах организации местного самоуправления в Российской Федерации", </w:t>
      </w:r>
      <w:hyperlink r:id="rId6" w:tgtFrame="Logical" w:history="1">
        <w:r>
          <w:rPr>
            <w:rStyle w:val="a3"/>
            <w:sz w:val="24"/>
            <w:szCs w:val="24"/>
          </w:rPr>
          <w:t>Уставом</w:t>
        </w:r>
      </w:hyperlink>
      <w:r>
        <w:rPr>
          <w:rFonts w:ascii="Times New Roman" w:hAnsi="Times New Roman"/>
          <w:sz w:val="24"/>
          <w:szCs w:val="24"/>
        </w:rPr>
        <w:t xml:space="preserve"> Паньковского сельского поселения Новодеревеньковского района Орловской области, Паньковский сельский Совет народных депутатов, РЕШИЛ:</w:t>
      </w:r>
    </w:p>
    <w:p w:rsidR="00015C27" w:rsidRDefault="00015C27" w:rsidP="00015C27">
      <w:pPr>
        <w:spacing w:after="0" w:line="240" w:lineRule="auto"/>
        <w:ind w:firstLine="709"/>
        <w:jc w:val="both"/>
        <w:rPr>
          <w:rFonts w:ascii="Times New Roman" w:hAnsi="Times New Roman"/>
          <w:sz w:val="24"/>
          <w:szCs w:val="24"/>
        </w:rPr>
      </w:pPr>
    </w:p>
    <w:p w:rsidR="00015C27" w:rsidRDefault="00015C27" w:rsidP="00015C27">
      <w:pPr>
        <w:spacing w:after="0" w:line="240" w:lineRule="auto"/>
        <w:ind w:firstLine="709"/>
        <w:jc w:val="both"/>
        <w:rPr>
          <w:rFonts w:ascii="Times New Roman" w:hAnsi="Times New Roman"/>
          <w:sz w:val="24"/>
          <w:szCs w:val="24"/>
        </w:rPr>
      </w:pPr>
      <w:r>
        <w:rPr>
          <w:rFonts w:ascii="Times New Roman" w:hAnsi="Times New Roman"/>
          <w:sz w:val="24"/>
          <w:szCs w:val="24"/>
        </w:rPr>
        <w:t xml:space="preserve">1. Внести в </w:t>
      </w:r>
      <w:hyperlink r:id="rId7" w:tgtFrame="Logical" w:history="1">
        <w:r>
          <w:rPr>
            <w:rStyle w:val="a3"/>
            <w:sz w:val="24"/>
            <w:szCs w:val="24"/>
          </w:rPr>
          <w:t>Устав</w:t>
        </w:r>
      </w:hyperlink>
      <w:r>
        <w:rPr>
          <w:rFonts w:ascii="Times New Roman" w:hAnsi="Times New Roman"/>
          <w:sz w:val="24"/>
          <w:szCs w:val="24"/>
        </w:rPr>
        <w:t xml:space="preserve"> Паньковского сельского поселения Новодеревеньковского района Орловской области (в последней редакции решения Паньковского сельского Совета народных депутатов от 17 сентября 2020 года № 34/2) следующие изменения и дополнения:</w:t>
      </w:r>
    </w:p>
    <w:p w:rsidR="00015C27" w:rsidRDefault="00015C27" w:rsidP="00015C27">
      <w:pPr>
        <w:spacing w:after="0" w:line="240" w:lineRule="auto"/>
        <w:jc w:val="both"/>
        <w:rPr>
          <w:rFonts w:ascii="Times New Roman" w:hAnsi="Times New Roman" w:cs="Times New Roman"/>
          <w:b/>
          <w:sz w:val="24"/>
          <w:szCs w:val="24"/>
        </w:rPr>
      </w:pPr>
    </w:p>
    <w:p w:rsidR="00015C27" w:rsidRDefault="00015C27" w:rsidP="00015C27">
      <w:pPr>
        <w:spacing w:after="0" w:line="240" w:lineRule="auto"/>
        <w:ind w:left="786"/>
        <w:jc w:val="both"/>
        <w:rPr>
          <w:rFonts w:ascii="Times New Roman" w:hAnsi="Times New Roman" w:cs="Times New Roman"/>
          <w:b/>
          <w:sz w:val="24"/>
          <w:szCs w:val="24"/>
        </w:rPr>
      </w:pPr>
      <w:r>
        <w:rPr>
          <w:rFonts w:ascii="Times New Roman" w:hAnsi="Times New Roman" w:cs="Times New Roman"/>
          <w:b/>
          <w:sz w:val="24"/>
          <w:szCs w:val="24"/>
        </w:rPr>
        <w:t>1.1  Статью 6 Устава изложить в следующей редакции:</w:t>
      </w:r>
    </w:p>
    <w:p w:rsidR="00015C27" w:rsidRDefault="00015C27" w:rsidP="00015C27">
      <w:pPr>
        <w:ind w:firstLine="709"/>
        <w:jc w:val="both"/>
        <w:rPr>
          <w:rFonts w:ascii="Times New Roman" w:hAnsi="Times New Roman" w:cs="Times New Roman"/>
          <w:b/>
          <w:sz w:val="24"/>
          <w:szCs w:val="24"/>
        </w:rPr>
      </w:pPr>
      <w:r>
        <w:rPr>
          <w:rFonts w:ascii="Times New Roman" w:hAnsi="Times New Roman" w:cs="Times New Roman"/>
          <w:b/>
          <w:sz w:val="24"/>
          <w:szCs w:val="24"/>
        </w:rPr>
        <w:t>Статья 6. Права органов местного самоуправления сельского поселения на решение вопросов, не отнесенных к вопросам местного значения сельского поселения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Органы местного самоуправления поселения имеют право </w:t>
      </w:r>
      <w:proofErr w:type="gramStart"/>
      <w:r>
        <w:rPr>
          <w:rFonts w:ascii="Times New Roman" w:hAnsi="Times New Roman" w:cs="Times New Roman"/>
          <w:sz w:val="24"/>
          <w:szCs w:val="24"/>
        </w:rPr>
        <w:t>на</w:t>
      </w:r>
      <w:proofErr w:type="gramEnd"/>
      <w:r>
        <w:rPr>
          <w:rFonts w:ascii="Times New Roman" w:hAnsi="Times New Roman" w:cs="Times New Roman"/>
          <w:sz w:val="24"/>
          <w:szCs w:val="24"/>
        </w:rPr>
        <w:t>:</w:t>
      </w:r>
    </w:p>
    <w:p w:rsidR="00015C27" w:rsidRDefault="00015C27" w:rsidP="00015C27">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1) создание музеев поселения;</w:t>
      </w:r>
    </w:p>
    <w:p w:rsidR="00015C27" w:rsidRDefault="00015C27" w:rsidP="00015C27">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2) совершение нотариальных действий, предусмотренных законодательством, в случае отсутствия в поселении нотариуса;</w:t>
      </w:r>
    </w:p>
    <w:p w:rsidR="00015C27" w:rsidRDefault="00015C27" w:rsidP="00015C27">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3) участие в осуществлении деятельности по опеке и попечительству;</w:t>
      </w:r>
    </w:p>
    <w:p w:rsidR="00015C27" w:rsidRDefault="00015C27" w:rsidP="00015C27">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015C27" w:rsidRDefault="00015C27" w:rsidP="00015C27">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015C27" w:rsidRDefault="00015C27" w:rsidP="00015C27">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015C27" w:rsidRDefault="00015C27" w:rsidP="00015C27">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7) создание муниципальной пожарной охраны;</w:t>
      </w:r>
    </w:p>
    <w:p w:rsidR="00015C27" w:rsidRDefault="00015C27" w:rsidP="00015C27">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8) создание условий для развития туризма;</w:t>
      </w:r>
    </w:p>
    <w:p w:rsidR="00015C27" w:rsidRDefault="00015C27" w:rsidP="00015C27">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9) оказание поддержки общественным наблюдательным комиссиям, осуществляющим общественный </w:t>
      </w:r>
      <w:proofErr w:type="gramStart"/>
      <w:r>
        <w:rPr>
          <w:rFonts w:ascii="Times New Roman" w:eastAsia="Calibri" w:hAnsi="Times New Roman" w:cs="Times New Roman"/>
          <w:sz w:val="24"/>
          <w:szCs w:val="24"/>
        </w:rPr>
        <w:t>контроль за</w:t>
      </w:r>
      <w:proofErr w:type="gramEnd"/>
      <w:r>
        <w:rPr>
          <w:rFonts w:ascii="Times New Roman" w:eastAsia="Calibri" w:hAnsi="Times New Roman" w:cs="Times New Roman"/>
          <w:sz w:val="24"/>
          <w:szCs w:val="24"/>
        </w:rPr>
        <w:t xml:space="preserve"> обеспечением прав человека и содействие лицам, находящимся в местах принудительного содержания;</w:t>
      </w:r>
    </w:p>
    <w:p w:rsidR="00015C27" w:rsidRDefault="00015C27" w:rsidP="00015C27">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8" w:history="1">
        <w:r>
          <w:rPr>
            <w:rStyle w:val="a3"/>
            <w:rFonts w:eastAsia="Calibri"/>
            <w:color w:val="auto"/>
            <w:sz w:val="24"/>
            <w:szCs w:val="24"/>
          </w:rPr>
          <w:t>законом</w:t>
        </w:r>
      </w:hyperlink>
      <w:r>
        <w:rPr>
          <w:rFonts w:ascii="Times New Roman" w:eastAsia="Calibri" w:hAnsi="Times New Roman" w:cs="Times New Roman"/>
          <w:sz w:val="24"/>
          <w:szCs w:val="24"/>
        </w:rPr>
        <w:t xml:space="preserve"> от 24.11.1995 № 181-ФЗ "О социальной защите инвалидов в Российской Федерации";</w:t>
      </w:r>
    </w:p>
    <w:p w:rsidR="00015C27" w:rsidRDefault="00015C27" w:rsidP="00015C27">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9" w:history="1">
        <w:r>
          <w:rPr>
            <w:rStyle w:val="a3"/>
            <w:rFonts w:eastAsia="Calibri"/>
            <w:color w:val="auto"/>
            <w:sz w:val="24"/>
            <w:szCs w:val="24"/>
          </w:rPr>
          <w:t>законодательством</w:t>
        </w:r>
      </w:hyperlink>
      <w:r>
        <w:rPr>
          <w:rFonts w:ascii="Times New Roman" w:eastAsia="Calibri" w:hAnsi="Times New Roman" w:cs="Times New Roman"/>
          <w:sz w:val="24"/>
          <w:szCs w:val="24"/>
        </w:rPr>
        <w:t>;</w:t>
      </w:r>
    </w:p>
    <w:p w:rsidR="00015C27" w:rsidRDefault="00015C27" w:rsidP="00015C27">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12) осуществление деятельности по обращению с животными без владельцев, обитающими на территории поселения;</w:t>
      </w:r>
    </w:p>
    <w:p w:rsidR="00015C27" w:rsidRDefault="00015C27" w:rsidP="00015C27">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13) осуществление мероприятий в сфере профилактики правонарушений, предусмотренных Федеральным </w:t>
      </w:r>
      <w:hyperlink r:id="rId10" w:history="1">
        <w:r>
          <w:rPr>
            <w:rStyle w:val="a3"/>
            <w:rFonts w:eastAsia="Calibri"/>
            <w:color w:val="auto"/>
            <w:sz w:val="24"/>
            <w:szCs w:val="24"/>
          </w:rPr>
          <w:t>законом</w:t>
        </w:r>
      </w:hyperlink>
      <w:r>
        <w:rPr>
          <w:rFonts w:ascii="Times New Roman" w:eastAsia="Calibri" w:hAnsi="Times New Roman" w:cs="Times New Roman"/>
          <w:sz w:val="24"/>
          <w:szCs w:val="24"/>
        </w:rPr>
        <w:t xml:space="preserve"> от 23.06.2016 № 182-ФЗ «Об основах системы профилактики правонарушений в Российской Федерации»;</w:t>
      </w:r>
    </w:p>
    <w:p w:rsidR="00015C27" w:rsidRDefault="00015C27" w:rsidP="00015C27">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015C27" w:rsidRDefault="00015C27" w:rsidP="00015C27">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eastAsia="Calibri" w:hAnsi="Times New Roman" w:cs="Times New Roman"/>
          <w:sz w:val="24"/>
          <w:szCs w:val="24"/>
        </w:rPr>
        <w:t xml:space="preserve">15) </w:t>
      </w:r>
      <w:r>
        <w:rPr>
          <w:rFonts w:ascii="Times New Roman" w:hAnsi="Times New Roman" w:cs="Times New Roman"/>
          <w:sz w:val="24"/>
          <w:szCs w:val="24"/>
        </w:rPr>
        <w:t xml:space="preserve">осуществление мероприятий по защите прав потребителей, предусмотренных </w:t>
      </w:r>
      <w:r>
        <w:rPr>
          <w:rFonts w:ascii="Times New Roman" w:hAnsi="Times New Roman" w:cs="Times New Roman"/>
          <w:color w:val="0000FF"/>
          <w:sz w:val="24"/>
          <w:szCs w:val="24"/>
        </w:rPr>
        <w:t>Законом</w:t>
      </w:r>
      <w:r>
        <w:rPr>
          <w:rFonts w:ascii="Times New Roman" w:hAnsi="Times New Roman" w:cs="Times New Roman"/>
          <w:sz w:val="24"/>
          <w:szCs w:val="24"/>
        </w:rPr>
        <w:t xml:space="preserve"> Российской Федерации от 07.02.1992 № 2300-1 «О защите прав потребителей»;</w:t>
      </w:r>
    </w:p>
    <w:p w:rsidR="00015C27" w:rsidRDefault="00015C27" w:rsidP="00015C27">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015C27" w:rsidRDefault="00015C27" w:rsidP="00015C27">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17) осуществление мероприятий по оказанию помощи лицам, находящимся в состоянии алкогольного, наркотического или иного токсического опьянения.</w:t>
      </w:r>
    </w:p>
    <w:p w:rsidR="00015C27" w:rsidRDefault="00015C27" w:rsidP="00015C27">
      <w:pPr>
        <w:autoSpaceDE w:val="0"/>
        <w:autoSpaceDN w:val="0"/>
        <w:adjustRightInd w:val="0"/>
        <w:spacing w:after="0" w:line="240" w:lineRule="auto"/>
        <w:ind w:firstLine="709"/>
        <w:jc w:val="both"/>
        <w:rPr>
          <w:rFonts w:ascii="Times New Roman" w:eastAsia="Calibri" w:hAnsi="Times New Roman" w:cs="Times New Roman"/>
          <w:sz w:val="24"/>
          <w:szCs w:val="24"/>
        </w:rPr>
      </w:pPr>
    </w:p>
    <w:p w:rsidR="00015C27" w:rsidRDefault="00015C27" w:rsidP="00015C27">
      <w:pPr>
        <w:spacing w:after="0" w:line="240" w:lineRule="auto"/>
        <w:ind w:left="60"/>
        <w:jc w:val="both"/>
        <w:rPr>
          <w:rFonts w:ascii="Times New Roman" w:hAnsi="Times New Roman" w:cs="Times New Roman"/>
          <w:b/>
          <w:sz w:val="24"/>
          <w:szCs w:val="24"/>
        </w:rPr>
      </w:pPr>
      <w:r>
        <w:rPr>
          <w:rFonts w:ascii="Times New Roman" w:hAnsi="Times New Roman" w:cs="Times New Roman"/>
          <w:b/>
          <w:sz w:val="24"/>
          <w:szCs w:val="24"/>
        </w:rPr>
        <w:t xml:space="preserve">1.2   Статью 7. Устава изложить в следующей редакции: </w:t>
      </w:r>
    </w:p>
    <w:p w:rsidR="00015C27" w:rsidRDefault="00015C27" w:rsidP="00015C27">
      <w:pPr>
        <w:tabs>
          <w:tab w:val="left" w:pos="2977"/>
        </w:tabs>
        <w:ind w:firstLine="709"/>
        <w:jc w:val="both"/>
        <w:rPr>
          <w:rFonts w:ascii="Times New Roman" w:hAnsi="Times New Roman" w:cs="Times New Roman"/>
          <w:b/>
          <w:bCs/>
          <w:sz w:val="24"/>
          <w:szCs w:val="24"/>
        </w:rPr>
      </w:pPr>
      <w:r>
        <w:rPr>
          <w:rFonts w:ascii="Times New Roman" w:hAnsi="Times New Roman" w:cs="Times New Roman"/>
          <w:b/>
          <w:sz w:val="24"/>
          <w:szCs w:val="24"/>
        </w:rPr>
        <w:t xml:space="preserve">Статья 7. </w:t>
      </w:r>
      <w:r>
        <w:rPr>
          <w:rFonts w:ascii="Times New Roman" w:hAnsi="Times New Roman" w:cs="Times New Roman"/>
          <w:b/>
          <w:bCs/>
          <w:sz w:val="24"/>
          <w:szCs w:val="24"/>
        </w:rPr>
        <w:t>Формы участия населения в решении вопросов местного значения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Формами участия населения в решении вопросов местного значения являются: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 местный референдум;</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 муниципальные выборы;</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 голосование по отзыву депутата, главы сельского поселения, голосование по вопросам изменения границ поселения, преобразования поселения;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 сход граждан;</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 правотворческая инициатива граждан;</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6) инициативные проекты;</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7) публичные слушания, общественные обсуждения;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 собрание граждан;</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9) конференция граждан (собрание делегатов);</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10) опрос граждан;</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11) обращение граждан в органы местного самоуправления;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12) территориальное общественное самоуправление;</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13) старший по сельскому населенному пункту;</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14) другие формы осуществления населением местного самоуправления и участие в его осуществлении.</w:t>
      </w:r>
    </w:p>
    <w:p w:rsidR="00015C27" w:rsidRDefault="00015C27" w:rsidP="00015C27">
      <w:pPr>
        <w:pStyle w:val="30"/>
        <w:shd w:val="clear" w:color="auto" w:fill="auto"/>
        <w:spacing w:before="0" w:after="0" w:line="240" w:lineRule="auto"/>
        <w:ind w:left="-284" w:right="-1" w:firstLine="568"/>
        <w:rPr>
          <w:b w:val="0"/>
          <w:color w:val="000000"/>
        </w:rPr>
      </w:pPr>
    </w:p>
    <w:p w:rsidR="00015C27" w:rsidRDefault="00015C27" w:rsidP="00015C27">
      <w:pPr>
        <w:spacing w:after="0" w:line="240" w:lineRule="auto"/>
        <w:ind w:left="-284" w:right="-1" w:firstLine="568"/>
        <w:jc w:val="both"/>
        <w:rPr>
          <w:rFonts w:ascii="Times New Roman" w:hAnsi="Times New Roman"/>
          <w:b/>
          <w:bCs/>
          <w:sz w:val="24"/>
          <w:szCs w:val="24"/>
        </w:rPr>
      </w:pPr>
      <w:r>
        <w:rPr>
          <w:rFonts w:ascii="Times New Roman" w:hAnsi="Times New Roman"/>
          <w:b/>
          <w:bCs/>
          <w:sz w:val="24"/>
          <w:szCs w:val="24"/>
        </w:rPr>
        <w:t>1.3    Статью 10 Устава изложить в следующей редакции:</w:t>
      </w:r>
    </w:p>
    <w:p w:rsidR="00015C27" w:rsidRDefault="00015C27" w:rsidP="00015C27">
      <w:pPr>
        <w:ind w:firstLine="709"/>
        <w:jc w:val="both"/>
        <w:rPr>
          <w:rFonts w:ascii="Times New Roman" w:hAnsi="Times New Roman" w:cs="Times New Roman"/>
          <w:b/>
          <w:sz w:val="24"/>
          <w:szCs w:val="24"/>
        </w:rPr>
      </w:pPr>
      <w:r>
        <w:rPr>
          <w:rFonts w:ascii="Times New Roman" w:hAnsi="Times New Roman" w:cs="Times New Roman"/>
          <w:b/>
          <w:sz w:val="24"/>
          <w:szCs w:val="24"/>
        </w:rPr>
        <w:t>Статья 10. Голосование по отзыву депутата сельского Совета народных депутатов, главы сельского поселения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1. </w:t>
      </w:r>
      <w:proofErr w:type="gramStart"/>
      <w:r>
        <w:rPr>
          <w:rFonts w:ascii="Times New Roman" w:hAnsi="Times New Roman" w:cs="Times New Roman"/>
          <w:sz w:val="24"/>
          <w:szCs w:val="24"/>
        </w:rPr>
        <w:t xml:space="preserve">Голосование по отзыву депутата Совета народных депутатов, Главы поселения проводится по инициативе населения в порядке, установленном Федеральным </w:t>
      </w:r>
      <w:hyperlink r:id="rId11" w:history="1">
        <w:r>
          <w:rPr>
            <w:rStyle w:val="a3"/>
            <w:color w:val="auto"/>
            <w:sz w:val="24"/>
            <w:szCs w:val="24"/>
          </w:rPr>
          <w:t>законом</w:t>
        </w:r>
      </w:hyperlink>
      <w:r>
        <w:rPr>
          <w:rFonts w:ascii="Times New Roman" w:hAnsi="Times New Roman" w:cs="Times New Roman"/>
          <w:sz w:val="24"/>
          <w:szCs w:val="24"/>
        </w:rPr>
        <w:t xml:space="preserve"> от 12.06.2002 № 67-ФЗ «Об основных гарантиях избирательных прав и права на участие в референдуме граждан Российской Федерации» и принятым в соответствии с ним Законом Орловской области от 07.11.2006 № 626-ОЗ «О местном референдуме в Орловской области» для проведения </w:t>
      </w:r>
      <w:hyperlink r:id="rId12" w:history="1">
        <w:r>
          <w:rPr>
            <w:rStyle w:val="a3"/>
            <w:color w:val="auto"/>
            <w:sz w:val="24"/>
            <w:szCs w:val="24"/>
          </w:rPr>
          <w:t>местного референдума</w:t>
        </w:r>
      </w:hyperlink>
      <w:r>
        <w:rPr>
          <w:rFonts w:ascii="Times New Roman" w:hAnsi="Times New Roman" w:cs="Times New Roman"/>
          <w:sz w:val="24"/>
          <w:szCs w:val="24"/>
        </w:rPr>
        <w:t>, с учетом особенностей</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предусмотренных Федеральным законом «Об общих принципах организации местного самоуправления в Российской Федерации». </w:t>
      </w:r>
      <w:proofErr w:type="gramEnd"/>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Отзыв депутата сельского Совета народных депутатов производится путем прямого волеизъявления избирателей того избирательного округа, от которого был выдвинут депутат сельского Совета народных депутатов. Отзыв Главы сельского поселения производится путем прямого волеизъявления избирателей сельского поселения, зарегистрированных в сельском поселении.</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 Основаниями для отзыва депутата сельского Совета народных депутатов, главы сельского поселения являются: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а) нарушение депутатом сельского Совета народных депутатов, главой сельского поселения Конституции Российской Федерации, федерального законодательства, Устава (Основного Закона) Орловской области, областного законодательства, а также настоящего Устава и иных муниципальных нормативных правовых актов;</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б) невыполнение депутатом сельского Совета народных депутатов, главой сельского поселения возложенных на них полномочий;</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 отказ от контактов с избирателями, ведения приема избирателей, рассмотрения их жалоб и заявлений, систематическое уклонение от отчета перед избирателями;</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г) возникновение обстоятельств, открывшихся после избрания депутата сельского Совета народных депутатов, главы сельского поселения, если данные обстоятельства могли быть существенными или решающими при определении выбора избирателей;</w:t>
      </w:r>
    </w:p>
    <w:p w:rsidR="00015C27" w:rsidRDefault="00015C27" w:rsidP="00015C27">
      <w:pPr>
        <w:autoSpaceDE w:val="0"/>
        <w:autoSpaceDN w:val="0"/>
        <w:adjustRightInd w:val="0"/>
        <w:spacing w:after="0" w:line="240" w:lineRule="auto"/>
        <w:ind w:firstLine="709"/>
        <w:jc w:val="both"/>
        <w:rPr>
          <w:rFonts w:ascii="Times New Roman" w:hAnsi="Times New Roman" w:cs="Times New Roman"/>
          <w:sz w:val="24"/>
          <w:szCs w:val="24"/>
        </w:rPr>
      </w:pPr>
      <w:proofErr w:type="spellStart"/>
      <w:r>
        <w:rPr>
          <w:rFonts w:ascii="Times New Roman" w:hAnsi="Times New Roman" w:cs="Times New Roman"/>
          <w:sz w:val="24"/>
          <w:szCs w:val="24"/>
        </w:rPr>
        <w:t>д</w:t>
      </w:r>
      <w:proofErr w:type="spellEnd"/>
      <w:r>
        <w:rPr>
          <w:rFonts w:ascii="Times New Roman" w:hAnsi="Times New Roman" w:cs="Times New Roman"/>
          <w:sz w:val="24"/>
          <w:szCs w:val="24"/>
        </w:rPr>
        <w:t>)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 Отзыв по основаниям, указанным в части 2 настоящей статьи, не освобождает депутата сельского Совета народных депутатов, главу сельского поселения от иной ответственности, предусмотренной федеральным законодательством, за допущенные нарушения законов, настоящего Устава и иных муниципальных нормативных правовых актов.</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 Правом на возбуждение вопроса об отзыве депутата сельского Совета народных депутатов, главы сельского поселения обладает гражданин Российской Федерации, проживающий на территории соответствующего избирательного округа и обладающий избирательным правом.</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 Граждане Российской Федерации реализуют право на возбуждение вопроса об отзыве депутата сельского Совета народных депутатов, главы сельского поселения коллективно, при наличии судебного решения, которым подтверждено одно из оснований отзыва.</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6. Граждане - инициаторы отзыва депутата сельского Совета народных депутатов, главы сельского поселения подают коллективное заявление о возбуждении вопроса о проведении голосования по отзыву в сельский Совет народных депутатов и протокол собрания инициативной группы. </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Заявление подается инициативной группой численностью не менее 10 избирателей соответствующего избирательного округа. Заявление должно быть подписано всеми членами инициативной группы лично с указанием фамилии, имени, отчества, даты рождения и адреса места жительства каждого.</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 заявлении должны содержаться: сформулированное предложение об отзыве депутата сельского Совета народных депутатов, главы сельского поселения изложение </w:t>
      </w:r>
      <w:r>
        <w:rPr>
          <w:rFonts w:ascii="Times New Roman" w:hAnsi="Times New Roman" w:cs="Times New Roman"/>
          <w:sz w:val="24"/>
          <w:szCs w:val="24"/>
        </w:rPr>
        <w:lastRenderedPageBreak/>
        <w:t>мотивов возбуждения вопроса об отзыве; сведения об уполномоченном представителе инициативной группы.</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К заявлению должны быть приложены документы (официально заверенные копии документов), подтверждающие наличие оснований для возбуждения вопроса об отзыве.</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7. Сельский Совет народных депутатов в течение 5 рабочих дней со дня поступления заявления инициативной группы информирует об этом депутата сельского Совета народных депутатов, главу сельского поселения и сообщает указанным лицам о дате и времени рассмотрения заявления.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 Депутату сельского Совета народных депутатов, главе сельского поселения обеспечивается возможность ознакомления с поступившим заявлением и приложенными к нему документами, а также возможность получения их копий.</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Депутат сельского Совета народных депутатов, глава сельского поселения вправе давать письменные объяснения по поводу изложенных в заявлении фактов в срок, не менее чем за 10 дней до дня рассмотрения заявления на заседании сельского Совета народных депутатов. </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9. Сельский Совет народных депутатов рассматривает поступившее заявление в 20-ти дневный срок со дня его поступления. </w:t>
      </w:r>
    </w:p>
    <w:p w:rsidR="00015C27" w:rsidRDefault="00015C27" w:rsidP="00015C27">
      <w:pPr>
        <w:spacing w:after="0" w:line="240" w:lineRule="auto"/>
        <w:ind w:firstLine="709"/>
        <w:jc w:val="both"/>
        <w:rPr>
          <w:rFonts w:ascii="Times New Roman" w:hAnsi="Times New Roman" w:cs="Times New Roman"/>
          <w:sz w:val="24"/>
          <w:szCs w:val="24"/>
        </w:rPr>
      </w:pPr>
      <w:proofErr w:type="gramStart"/>
      <w:r>
        <w:rPr>
          <w:rFonts w:ascii="Times New Roman" w:hAnsi="Times New Roman" w:cs="Times New Roman"/>
          <w:sz w:val="24"/>
          <w:szCs w:val="24"/>
        </w:rPr>
        <w:t>Если сельский Совет народных депутатов признает, что вопрос о возбуждении процедуры отзыва депутата сельского Совета народных депутатов, главы сельского поселения, отвечает требованиям закона и принимает решение о возбуждении процедуры отзыва, избирательная комиссия Паньковского сельского поселения осуществляет регистрацию инициативной группы по возбуждению процедуры отзыва депутата сельского Совета народных депутатов, главы сельского поселения выдает ей регистрационное свидетельство, а также сообщает об этом</w:t>
      </w:r>
      <w:proofErr w:type="gramEnd"/>
      <w:r>
        <w:rPr>
          <w:rFonts w:ascii="Times New Roman" w:hAnsi="Times New Roman" w:cs="Times New Roman"/>
          <w:sz w:val="24"/>
          <w:szCs w:val="24"/>
        </w:rPr>
        <w:t xml:space="preserve"> в уполномоченном печатном средстве массовой информации, определяемом решением сельского Совета народных депутатов.</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Решение о регистрации инициативной группы принимается в 15-дневный срок со дня признания сельским Советом народных депутатов соответствия вопроса требованиям закона.</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Если сельский Совет народных депутатов признает, что вопрос о возбуждении процедуры отзыва депутата сельского Совета народных депутатов, главы сельского поселения не отвечает требованиям закона, избирательная комиссия Паньковского сельского поселения отказывает инициативной группе в регистрации.</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 случае отказа инициативной группе в регистрации в течение 3 дней ей выдается решение избирательной комиссии Паньковского сельского поселения, в котором указываются основания отказа.</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10. Решение о возбуждении процедуры отзыва депутата сельского Совета народных депутатов, главы сельского поселения принимается прямым тайным голосованием большинством от установленного числа депутатов сельского Совета народных депутатов.</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11. Сбор подписей граждан за проведение голосования по отзыву депутата сельского Совета народных депутатов, главы сельского поселения организует инициативная группа. Голосование по отзыву депутата сельского Совета народных депутатов, главы сельского поселения проводится по инициативе населения сельского поселения в порядке, установленном федеральным законодательством и законодательством Орловской области. </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12. </w:t>
      </w:r>
      <w:proofErr w:type="gramStart"/>
      <w:r>
        <w:rPr>
          <w:rFonts w:ascii="Times New Roman" w:hAnsi="Times New Roman" w:cs="Times New Roman"/>
          <w:sz w:val="24"/>
          <w:szCs w:val="24"/>
        </w:rPr>
        <w:t>Со дня, следующего за днем принятия решения избирательной комиссией Паньковского сельского поселения о разрешении сбора подписей в поддержку назначения голосования по отзыву депутат сельского Совета народных депутатов, главы сельского поселения вправе давать разъяснения избирателям непосредственно или через средства массовой информации по поводу тех обстоятельств, которые стали основанием для возбуждения вопроса об отзыве, а также обратиться в суд.</w:t>
      </w:r>
      <w:proofErr w:type="gramEnd"/>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Депутату сельского Совета народных депутатов, главе сельского поселения обеспечивается возможность дачи объяснений избирателям по поводу обстоятельств, выдвигаемых в качестве оснований для отзыва.</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13. Депутат сельского Совета народных депутатов, глава сельского поселения считается отозванным, если за отзыв проголосовало не менее половины избирателей, зарегистрированных в сельском поселении (соответствующем избирательном округе).</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14. Итоги голосования и решения, принятые по итогам голосования по отзыву депутата сельского Совета народных депутатов, главы сельского поселения подлежат официальному опубликованию (обнародованию).</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15. В части, неурегулированной настоящей статьей, процедура отзыва депутата, главы сельского поселения регулируется федеральным законом и принимаемым в соответствии с ним законом Орловской области для проведения местного референдума, с учетом особенностей, предусмотренных Федеральным законом «Об общих принципах организации местного самоуправления в Российской Федерации».</w:t>
      </w:r>
    </w:p>
    <w:p w:rsidR="00015C27" w:rsidRDefault="00015C27" w:rsidP="00015C27">
      <w:pPr>
        <w:spacing w:after="0" w:line="240" w:lineRule="auto"/>
        <w:ind w:firstLine="709"/>
        <w:jc w:val="both"/>
        <w:rPr>
          <w:rFonts w:ascii="Times New Roman" w:hAnsi="Times New Roman" w:cs="Times New Roman"/>
          <w:sz w:val="24"/>
          <w:szCs w:val="24"/>
        </w:rPr>
      </w:pPr>
    </w:p>
    <w:p w:rsidR="00015C27" w:rsidRDefault="00015C27" w:rsidP="00015C27">
      <w:pPr>
        <w:spacing w:after="0" w:line="240" w:lineRule="auto"/>
        <w:ind w:left="-284" w:right="-1" w:firstLine="568"/>
        <w:jc w:val="both"/>
        <w:rPr>
          <w:rFonts w:ascii="Times New Roman" w:hAnsi="Times New Roman"/>
          <w:b/>
          <w:bCs/>
          <w:sz w:val="24"/>
          <w:szCs w:val="24"/>
        </w:rPr>
      </w:pPr>
      <w:r>
        <w:rPr>
          <w:rFonts w:ascii="Times New Roman" w:hAnsi="Times New Roman"/>
          <w:b/>
          <w:bCs/>
          <w:sz w:val="24"/>
          <w:szCs w:val="24"/>
        </w:rPr>
        <w:t>1.4    Статью 12.1 Устава изложить в следующей редакции:</w:t>
      </w:r>
    </w:p>
    <w:p w:rsidR="00015C27" w:rsidRDefault="00015C27" w:rsidP="00015C27">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Статья 12.1 Сход граждан</w:t>
      </w:r>
    </w:p>
    <w:p w:rsidR="00015C27" w:rsidRDefault="00015C27" w:rsidP="00015C27">
      <w:pPr>
        <w:spacing w:after="0" w:line="240" w:lineRule="auto"/>
        <w:ind w:firstLine="709"/>
        <w:jc w:val="both"/>
        <w:rPr>
          <w:rFonts w:ascii="Times New Roman" w:hAnsi="Times New Roman" w:cs="Times New Roman"/>
          <w:b/>
          <w:sz w:val="24"/>
          <w:szCs w:val="24"/>
        </w:rPr>
      </w:pP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 В случаях, предусмотренных Федеральным законом «Об общих принципах организации местного самоуправления в Российской Федерации», сход граждан может проводиться: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 в населенном пункте по вопросу изменения границ поселения (муниципального района), в состав которого входит указанный населенный пункт, влекущего отнесение территории указанного населенного пункта к территории другого поселения (муниципального района);</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 в сельском населенном пункте по вопросу выдвижения кандидатуры старшего по сельскому населенному пункту, а также по вопросу досрочного прекращения полномочий старшего по сельскому населенному пункту;</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4) в соответствии с законом субъекта Российской Федерации </w:t>
      </w:r>
      <w:proofErr w:type="gramStart"/>
      <w:r>
        <w:rPr>
          <w:rFonts w:ascii="Times New Roman" w:hAnsi="Times New Roman" w:cs="Times New Roman"/>
          <w:sz w:val="24"/>
          <w:szCs w:val="24"/>
        </w:rPr>
        <w:t>на части территории</w:t>
      </w:r>
      <w:proofErr w:type="gramEnd"/>
      <w:r>
        <w:rPr>
          <w:rFonts w:ascii="Times New Roman" w:hAnsi="Times New Roman" w:cs="Times New Roman"/>
          <w:sz w:val="24"/>
          <w:szCs w:val="24"/>
        </w:rPr>
        <w:t xml:space="preserve"> населенного пункта, входящего в состав поселения, по вопросу введения и использования средств самообложения граждан на данной части территории населенного пункта.</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2. В сельском населенном пункте сход граждан также может проводиться </w:t>
      </w:r>
      <w:proofErr w:type="gramStart"/>
      <w:r>
        <w:rPr>
          <w:rFonts w:ascii="Times New Roman" w:hAnsi="Times New Roman" w:cs="Times New Roman"/>
          <w:sz w:val="24"/>
          <w:szCs w:val="24"/>
        </w:rPr>
        <w:t>в целях выдвижения кандидатур в состав конкурсной комиссии при проведении конкурса на замещение должности муниципальной службы в случаях</w:t>
      </w:r>
      <w:proofErr w:type="gramEnd"/>
      <w:r>
        <w:rPr>
          <w:rFonts w:ascii="Times New Roman" w:hAnsi="Times New Roman" w:cs="Times New Roman"/>
          <w:sz w:val="24"/>
          <w:szCs w:val="24"/>
        </w:rPr>
        <w:t>, предусмотренных законодательством Российской Федерации о муниципальной службе.</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3. Сход граждан, предусмотренный пунктом 4 части 1 настоящей статьи, может созываться представительным органом муниципального образования по инициативе </w:t>
      </w:r>
      <w:proofErr w:type="gramStart"/>
      <w:r>
        <w:rPr>
          <w:rFonts w:ascii="Times New Roman" w:hAnsi="Times New Roman" w:cs="Times New Roman"/>
          <w:sz w:val="24"/>
          <w:szCs w:val="24"/>
        </w:rPr>
        <w:t>группы жителей соответствующей части территории населенного пункта</w:t>
      </w:r>
      <w:proofErr w:type="gramEnd"/>
      <w:r>
        <w:rPr>
          <w:rFonts w:ascii="Times New Roman" w:hAnsi="Times New Roman" w:cs="Times New Roman"/>
          <w:sz w:val="24"/>
          <w:szCs w:val="24"/>
        </w:rPr>
        <w:t xml:space="preserve"> численностью не менее 10 человек.</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Критерии определения границ части территории населенного пункта, входящего в состав поселения, на которой может проводиться сход граждан по вопросу введения и использования средств самообложения граждан, устанавливаются законом Орловской области.</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В случае</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соответствии с настоящим уставом, проводится поэтапно в срок, не превышающий одного </w:t>
      </w:r>
      <w:r>
        <w:rPr>
          <w:rFonts w:ascii="Times New Roman" w:hAnsi="Times New Roman" w:cs="Times New Roman"/>
          <w:sz w:val="24"/>
          <w:szCs w:val="24"/>
        </w:rPr>
        <w:lastRenderedPageBreak/>
        <w:t>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такого схода граждан считается принятым, если за него проголосовало более половины участников схода граждан.</w:t>
      </w:r>
    </w:p>
    <w:p w:rsidR="00015C27" w:rsidRDefault="00015C27" w:rsidP="00015C27">
      <w:pPr>
        <w:spacing w:after="0" w:line="240" w:lineRule="auto"/>
        <w:ind w:firstLine="709"/>
        <w:jc w:val="both"/>
        <w:rPr>
          <w:rFonts w:ascii="Times New Roman" w:hAnsi="Times New Roman" w:cs="Times New Roman"/>
          <w:sz w:val="24"/>
          <w:szCs w:val="24"/>
        </w:rPr>
      </w:pPr>
    </w:p>
    <w:p w:rsidR="00015C27" w:rsidRDefault="00015C27" w:rsidP="00015C27">
      <w:pPr>
        <w:widowControl w:val="0"/>
        <w:spacing w:after="0" w:line="240" w:lineRule="auto"/>
        <w:ind w:firstLine="709"/>
        <w:jc w:val="both"/>
        <w:rPr>
          <w:rFonts w:ascii="Times New Roman" w:hAnsi="Times New Roman"/>
          <w:b/>
          <w:sz w:val="24"/>
          <w:szCs w:val="24"/>
        </w:rPr>
      </w:pPr>
      <w:r>
        <w:rPr>
          <w:rFonts w:ascii="Times New Roman" w:hAnsi="Times New Roman"/>
          <w:b/>
          <w:sz w:val="24"/>
          <w:szCs w:val="24"/>
        </w:rPr>
        <w:t>1.5 Устав дополнить статьей 13.1 следующего содержания:</w:t>
      </w:r>
    </w:p>
    <w:p w:rsidR="00015C27" w:rsidRDefault="00015C27" w:rsidP="00015C27">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Статья 13.1. Инициативные проекты</w:t>
      </w:r>
    </w:p>
    <w:p w:rsidR="00015C27" w:rsidRDefault="00015C27" w:rsidP="00015C27">
      <w:pPr>
        <w:spacing w:after="0" w:line="240" w:lineRule="auto"/>
        <w:ind w:firstLine="709"/>
        <w:jc w:val="both"/>
        <w:rPr>
          <w:rFonts w:ascii="Times New Roman" w:hAnsi="Times New Roman" w:cs="Times New Roman"/>
          <w:b/>
          <w:sz w:val="24"/>
          <w:szCs w:val="24"/>
        </w:rPr>
      </w:pP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 В целях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w:t>
      </w:r>
      <w:proofErr w:type="gramStart"/>
      <w:r>
        <w:rPr>
          <w:rFonts w:ascii="Times New Roman" w:hAnsi="Times New Roman" w:cs="Times New Roman"/>
          <w:sz w:val="24"/>
          <w:szCs w:val="24"/>
        </w:rPr>
        <w:t>решения</w:t>
      </w:r>
      <w:proofErr w:type="gramEnd"/>
      <w:r>
        <w:rPr>
          <w:rFonts w:ascii="Times New Roman" w:hAnsi="Times New Roman" w:cs="Times New Roman"/>
          <w:sz w:val="24"/>
          <w:szCs w:val="24"/>
        </w:rPr>
        <w:t xml:space="preserve"> которых предоставлено органам местного самоуправления, в местную администрацию может быть внесен инициативный проект. Порядок определения части территории муниципального образования, на которой могут реализовываться инициативные проекты, устанавливается решением сельского Совета народных депутатов.</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сельского поселения, органы территориального общественного самоуправления, старший по сельскому населенному пункту (далее - инициаторы проекта). Минимальная численность инициативной группы может быть уменьшена решением сельского Совета народных депутатов. Право выступить инициатором проекта в соответствии с решением сельского Совета народных депутатов может быть предоставлено также иным лицам, осуществляющим деятельность на территории соответствующего муниципального образования.</w:t>
      </w:r>
    </w:p>
    <w:p w:rsidR="00015C27" w:rsidRDefault="00015C27" w:rsidP="00015C27">
      <w:pPr>
        <w:spacing w:after="0" w:line="240" w:lineRule="auto"/>
        <w:ind w:firstLine="709"/>
        <w:jc w:val="both"/>
        <w:rPr>
          <w:rFonts w:ascii="Times New Roman" w:hAnsi="Times New Roman" w:cs="Times New Roman"/>
          <w:sz w:val="24"/>
          <w:szCs w:val="24"/>
        </w:rPr>
      </w:pPr>
      <w:bookmarkStart w:id="0" w:name="p1304"/>
      <w:bookmarkEnd w:id="0"/>
      <w:r>
        <w:rPr>
          <w:rFonts w:ascii="Times New Roman" w:hAnsi="Times New Roman" w:cs="Times New Roman"/>
          <w:sz w:val="24"/>
          <w:szCs w:val="24"/>
        </w:rPr>
        <w:t>3. Инициативный проект должен содержать следующие сведения: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 описание проблемы, решение которой имеет приоритетное значение для жителей сельского поселения или его части;</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 обоснование предложений по решению указанной проблемы;</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 описание ожидаемого результата (ожидаемых результатов) реализации инициативного проекта;</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 предварительный расчет необходимых расходов на реализацию инициативного проекта;</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 планируемые сроки реализации инициативного проекта;</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6) сведения о планируемом (возможном) финансовом, имущественном и (или) трудовом участии заинтересованных лиц в реализации данного проекта;</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 указание на территорию сельского поселения или его часть, в границах которой будет реализовываться инициативный проект, в соответствии с порядком, установленным решением сельского Совета народных депутатов;</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9) иные сведения, предусмотренные решением сельского Совета народных депутатов.</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4. </w:t>
      </w:r>
      <w:proofErr w:type="gramStart"/>
      <w:r>
        <w:rPr>
          <w:rFonts w:ascii="Times New Roman" w:hAnsi="Times New Roman" w:cs="Times New Roman"/>
          <w:sz w:val="24"/>
          <w:szCs w:val="24"/>
        </w:rPr>
        <w:t>Инициативный проект до его внесения в местную администрацию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сельского поселения или его части, целесообразности реализации инициативного проекта, а также принятия сходом, собранием или конференцией граждан решения о поддержке</w:t>
      </w:r>
      <w:proofErr w:type="gramEnd"/>
      <w:r>
        <w:rPr>
          <w:rFonts w:ascii="Times New Roman" w:hAnsi="Times New Roman" w:cs="Times New Roman"/>
          <w:sz w:val="24"/>
          <w:szCs w:val="24"/>
        </w:rPr>
        <w:t xml:space="preserve"> инициативного проекта. При этом возможно </w:t>
      </w:r>
      <w:r>
        <w:rPr>
          <w:rFonts w:ascii="Times New Roman" w:hAnsi="Times New Roman" w:cs="Times New Roman"/>
          <w:sz w:val="24"/>
          <w:szCs w:val="24"/>
        </w:rPr>
        <w:lastRenderedPageBreak/>
        <w:t>рассмотрение нескольких инициативных проектов на одном сходе, одном собрании или на одной конференции граждан.</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Решением сельского Совета народных депутатов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Инициаторы проекта при внесении инициативного проекта в местную администрацию прикладывают к нему соответственно протокол схода, собрания или конференции граждан, результаты опроса граждан и (или) подписные листы, подтверждающие поддержку инициативного проекта жителями муниципального образования или его части.</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 Информация о внесении инициативного проекта в местную администрацию подлежит опубликованию (обнародованию) и размещению на официальном сайте сельского поселения в информационно-телекоммуникационной сети «Интернет» в течение трех рабочих дней со дня внесения инициативного проекта в местную администрацию и должна содержать сведения, указанные в части 3 настоящей статьи, а также об инициаторах проекта. Одновременно граждане информируются о возможности представления в местную администрацию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сельского поселения, достигшие шестнадцатилетнего возраста. В сельском населенном пункте указанная информация может доводиться до сведения граждан старшим по сельскому населенному пункту.</w:t>
      </w:r>
    </w:p>
    <w:p w:rsidR="00015C27" w:rsidRDefault="00015C27" w:rsidP="00015C27">
      <w:pPr>
        <w:spacing w:after="0" w:line="240" w:lineRule="auto"/>
        <w:ind w:firstLine="709"/>
        <w:jc w:val="both"/>
        <w:rPr>
          <w:rFonts w:ascii="Times New Roman" w:hAnsi="Times New Roman" w:cs="Times New Roman"/>
          <w:sz w:val="24"/>
          <w:szCs w:val="24"/>
        </w:rPr>
      </w:pPr>
      <w:bookmarkStart w:id="1" w:name="p1318"/>
      <w:bookmarkEnd w:id="1"/>
      <w:r>
        <w:rPr>
          <w:rFonts w:ascii="Times New Roman" w:hAnsi="Times New Roman" w:cs="Times New Roman"/>
          <w:sz w:val="24"/>
          <w:szCs w:val="24"/>
        </w:rPr>
        <w:t>6. Инициативный проект подлежит обязательному рассмотрению местной администрацией в течение 30 дней со дня его внесения. Местная администрация по результатам рассмотрения инициативного проекта принимает одно из следующих решений:</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015C27" w:rsidRDefault="00015C27" w:rsidP="00015C27">
      <w:pPr>
        <w:spacing w:after="0" w:line="240" w:lineRule="auto"/>
        <w:ind w:firstLine="709"/>
        <w:jc w:val="both"/>
        <w:rPr>
          <w:rFonts w:ascii="Times New Roman" w:hAnsi="Times New Roman" w:cs="Times New Roman"/>
          <w:sz w:val="24"/>
          <w:szCs w:val="24"/>
        </w:rPr>
      </w:pPr>
      <w:bookmarkStart w:id="2" w:name="p1321"/>
      <w:bookmarkEnd w:id="2"/>
      <w:r>
        <w:rPr>
          <w:rFonts w:ascii="Times New Roman" w:hAnsi="Times New Roman" w:cs="Times New Roman"/>
          <w:sz w:val="24"/>
          <w:szCs w:val="24"/>
        </w:rPr>
        <w:t>7. Местная администрация принимает решение об отказе в поддержке инициативного проекта в одном из следующих случаев:</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 несоблюдение установленного порядка внесения инициативного проекта и его рассмотрения;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субъектов Российской Федерации, уставу сельского поселения;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 невозможность реализации инициативного проекта ввиду отсутствия у органов местного самоуправления необходимых полномочий и прав;</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015C27" w:rsidRDefault="00015C27" w:rsidP="00015C27">
      <w:pPr>
        <w:spacing w:after="0" w:line="240" w:lineRule="auto"/>
        <w:ind w:firstLine="709"/>
        <w:jc w:val="both"/>
        <w:rPr>
          <w:rFonts w:ascii="Times New Roman" w:hAnsi="Times New Roman" w:cs="Times New Roman"/>
          <w:sz w:val="24"/>
          <w:szCs w:val="24"/>
        </w:rPr>
      </w:pPr>
      <w:bookmarkStart w:id="3" w:name="p1326"/>
      <w:bookmarkEnd w:id="3"/>
      <w:r>
        <w:rPr>
          <w:rFonts w:ascii="Times New Roman" w:hAnsi="Times New Roman" w:cs="Times New Roman"/>
          <w:sz w:val="24"/>
          <w:szCs w:val="24"/>
        </w:rPr>
        <w:t>5) наличие возможности решения описанной в инициативном проекте проблемы более эффективным способом;</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6) признание инициативного проекта не прошедшим конкурсный отбор.</w:t>
      </w:r>
    </w:p>
    <w:p w:rsidR="00015C27" w:rsidRDefault="00015C27" w:rsidP="00015C27">
      <w:pPr>
        <w:spacing w:after="0" w:line="240" w:lineRule="auto"/>
        <w:ind w:firstLine="709"/>
        <w:jc w:val="both"/>
        <w:rPr>
          <w:rFonts w:ascii="Times New Roman" w:hAnsi="Times New Roman" w:cs="Times New Roman"/>
          <w:sz w:val="24"/>
          <w:szCs w:val="24"/>
        </w:rPr>
      </w:pPr>
      <w:bookmarkStart w:id="4" w:name="p1328"/>
      <w:bookmarkEnd w:id="4"/>
      <w:r>
        <w:rPr>
          <w:rFonts w:ascii="Times New Roman" w:hAnsi="Times New Roman" w:cs="Times New Roman"/>
          <w:sz w:val="24"/>
          <w:szCs w:val="24"/>
        </w:rPr>
        <w:t>8. Местная администрация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015C27" w:rsidRDefault="00015C27" w:rsidP="00015C27">
      <w:pPr>
        <w:spacing w:after="0" w:line="240" w:lineRule="auto"/>
        <w:ind w:firstLine="709"/>
        <w:jc w:val="both"/>
        <w:rPr>
          <w:rFonts w:ascii="Times New Roman" w:hAnsi="Times New Roman" w:cs="Times New Roman"/>
          <w:sz w:val="24"/>
          <w:szCs w:val="24"/>
        </w:rPr>
      </w:pPr>
    </w:p>
    <w:p w:rsidR="00015C27" w:rsidRDefault="00015C27" w:rsidP="00015C27">
      <w:pPr>
        <w:spacing w:after="0" w:line="240" w:lineRule="auto"/>
        <w:ind w:firstLine="709"/>
        <w:jc w:val="both"/>
        <w:rPr>
          <w:rFonts w:ascii="Times New Roman" w:hAnsi="Times New Roman" w:cs="Times New Roman"/>
          <w:sz w:val="24"/>
          <w:szCs w:val="24"/>
        </w:rPr>
      </w:pPr>
      <w:bookmarkStart w:id="5" w:name="p1329"/>
      <w:bookmarkEnd w:id="5"/>
      <w:r>
        <w:rPr>
          <w:rFonts w:ascii="Times New Roman" w:hAnsi="Times New Roman" w:cs="Times New Roman"/>
          <w:sz w:val="24"/>
          <w:szCs w:val="24"/>
        </w:rPr>
        <w:t>9. Порядок выдвижения, внесения, обсуждения, рассмотрения инициативных проектов, а также проведения их конкурсного отбора устанавливается сельским Советом народных депутатов.</w:t>
      </w:r>
    </w:p>
    <w:p w:rsidR="00015C27" w:rsidRDefault="00015C27" w:rsidP="00015C27">
      <w:pPr>
        <w:spacing w:after="0" w:line="240" w:lineRule="auto"/>
        <w:ind w:firstLine="709"/>
        <w:jc w:val="both"/>
        <w:rPr>
          <w:rFonts w:ascii="Times New Roman" w:hAnsi="Times New Roman" w:cs="Times New Roman"/>
          <w:bCs/>
          <w:sz w:val="24"/>
          <w:szCs w:val="24"/>
        </w:rPr>
      </w:pPr>
      <w:r>
        <w:rPr>
          <w:rFonts w:ascii="Times New Roman" w:hAnsi="Times New Roman" w:cs="Times New Roman"/>
          <w:sz w:val="24"/>
          <w:szCs w:val="24"/>
        </w:rPr>
        <w:t xml:space="preserve">10. </w:t>
      </w:r>
      <w:proofErr w:type="gramStart"/>
      <w:r>
        <w:rPr>
          <w:rFonts w:ascii="Times New Roman" w:hAnsi="Times New Roman" w:cs="Times New Roman"/>
          <w:bCs/>
          <w:sz w:val="24"/>
          <w:szCs w:val="24"/>
        </w:rPr>
        <w:t>В отношении инициативных проектов, выдвигаемых для получения финансовой поддержки за счет межбюджетных трансфертов из бюджета субъекта Российской Федерации,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субъекта</w:t>
      </w:r>
      <w:proofErr w:type="gramEnd"/>
      <w:r>
        <w:rPr>
          <w:rFonts w:ascii="Times New Roman" w:hAnsi="Times New Roman" w:cs="Times New Roman"/>
          <w:bCs/>
          <w:sz w:val="24"/>
          <w:szCs w:val="24"/>
        </w:rPr>
        <w:t xml:space="preserve"> Российской Федерации. В этом случае требования частей 3, 6, 7, 8, 9, 11 и 12 настоящей статьи не применяются.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bCs/>
          <w:sz w:val="24"/>
          <w:szCs w:val="24"/>
        </w:rPr>
        <w:t>11. В случае</w:t>
      </w:r>
      <w:proofErr w:type="gramStart"/>
      <w:r>
        <w:rPr>
          <w:rFonts w:ascii="Times New Roman" w:hAnsi="Times New Roman" w:cs="Times New Roman"/>
          <w:bCs/>
          <w:sz w:val="24"/>
          <w:szCs w:val="24"/>
        </w:rPr>
        <w:t>,</w:t>
      </w:r>
      <w:proofErr w:type="gramEnd"/>
      <w:r>
        <w:rPr>
          <w:rFonts w:ascii="Times New Roman" w:hAnsi="Times New Roman" w:cs="Times New Roman"/>
          <w:bCs/>
          <w:sz w:val="24"/>
          <w:szCs w:val="24"/>
        </w:rPr>
        <w:t xml:space="preserve"> если в местную администрацию внесено несколько инициативных проектов, в том числе с описанием </w:t>
      </w:r>
      <w:r>
        <w:rPr>
          <w:rFonts w:ascii="Times New Roman" w:hAnsi="Times New Roman" w:cs="Times New Roman"/>
          <w:sz w:val="24"/>
          <w:szCs w:val="24"/>
        </w:rPr>
        <w:t>аналогичных по содержанию приоритетных проблем, местная администрация организует проведение конкурсного отбора и информирует об этом инициаторов проекта.</w:t>
      </w:r>
    </w:p>
    <w:p w:rsidR="00015C27" w:rsidRDefault="00015C27" w:rsidP="00015C27">
      <w:pPr>
        <w:spacing w:after="0" w:line="240" w:lineRule="auto"/>
        <w:ind w:firstLine="709"/>
        <w:jc w:val="both"/>
        <w:rPr>
          <w:rFonts w:ascii="Times New Roman" w:hAnsi="Times New Roman" w:cs="Times New Roman"/>
          <w:sz w:val="24"/>
          <w:szCs w:val="24"/>
        </w:rPr>
      </w:pPr>
      <w:bookmarkStart w:id="6" w:name="p1332"/>
      <w:bookmarkEnd w:id="6"/>
      <w:r>
        <w:rPr>
          <w:rFonts w:ascii="Times New Roman" w:hAnsi="Times New Roman" w:cs="Times New Roman"/>
          <w:sz w:val="24"/>
          <w:szCs w:val="24"/>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решением сельского Совета народных депутатов. Состав коллегиального органа (комиссии) формируется местной администрацией. При этом половина от общего числа членов коллегиального органа (комиссии) должна быть назначена на основе предложений сельского Совета народных депутатов.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13. Инициаторы проекта, другие граждане, проживающие на территории соответствующего муниципального образования,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w:t>
      </w:r>
      <w:proofErr w:type="gramStart"/>
      <w:r>
        <w:rPr>
          <w:rFonts w:ascii="Times New Roman" w:hAnsi="Times New Roman" w:cs="Times New Roman"/>
          <w:sz w:val="24"/>
          <w:szCs w:val="24"/>
        </w:rPr>
        <w:t>контроль за</w:t>
      </w:r>
      <w:proofErr w:type="gramEnd"/>
      <w:r>
        <w:rPr>
          <w:rFonts w:ascii="Times New Roman" w:hAnsi="Times New Roman" w:cs="Times New Roman"/>
          <w:sz w:val="24"/>
          <w:szCs w:val="24"/>
        </w:rPr>
        <w:t xml:space="preserve"> реализацией инициативного проекта в формах, не противоречащих законодательству Российской Федерации.</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14. Информация о рассмотрении инициативного проекта местной администрацией,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Отчет местной администрации об итогах реализации инициативного проекта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в течение 30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старшим по сельскому населенному пункту.</w:t>
      </w:r>
    </w:p>
    <w:p w:rsidR="00015C27" w:rsidRDefault="00015C27" w:rsidP="00015C27">
      <w:pPr>
        <w:spacing w:after="0" w:line="240" w:lineRule="auto"/>
        <w:ind w:firstLine="709"/>
        <w:jc w:val="both"/>
        <w:rPr>
          <w:rFonts w:ascii="Times New Roman" w:hAnsi="Times New Roman" w:cs="Times New Roman"/>
          <w:sz w:val="24"/>
          <w:szCs w:val="24"/>
        </w:rPr>
      </w:pPr>
    </w:p>
    <w:p w:rsidR="00015C27" w:rsidRDefault="00015C27" w:rsidP="00015C27">
      <w:pPr>
        <w:spacing w:after="0" w:line="240" w:lineRule="auto"/>
        <w:ind w:left="-284" w:right="-1" w:firstLine="568"/>
        <w:jc w:val="both"/>
        <w:rPr>
          <w:rFonts w:ascii="Times New Roman" w:hAnsi="Times New Roman"/>
          <w:b/>
          <w:bCs/>
          <w:sz w:val="24"/>
          <w:szCs w:val="24"/>
        </w:rPr>
      </w:pPr>
      <w:r>
        <w:rPr>
          <w:rFonts w:ascii="Times New Roman" w:hAnsi="Times New Roman"/>
          <w:b/>
          <w:bCs/>
          <w:sz w:val="24"/>
          <w:szCs w:val="24"/>
        </w:rPr>
        <w:t>1.6    Статью 13 Устава изложить в следующей редакции:</w:t>
      </w:r>
    </w:p>
    <w:p w:rsidR="00015C27" w:rsidRDefault="00015C27" w:rsidP="00015C27">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Статья 13. Территориальное общественное самоуправление</w:t>
      </w:r>
    </w:p>
    <w:p w:rsidR="00015C27" w:rsidRDefault="00015C27" w:rsidP="00015C27">
      <w:pPr>
        <w:spacing w:after="0" w:line="240" w:lineRule="auto"/>
        <w:ind w:firstLine="709"/>
        <w:jc w:val="both"/>
        <w:rPr>
          <w:rFonts w:ascii="Times New Roman" w:hAnsi="Times New Roman" w:cs="Times New Roman"/>
          <w:b/>
          <w:sz w:val="24"/>
          <w:szCs w:val="24"/>
        </w:rPr>
      </w:pP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 Под территориальным общественным самоуправлением понимается самоорганизация граждан по месту их жительства </w:t>
      </w:r>
      <w:proofErr w:type="gramStart"/>
      <w:r>
        <w:rPr>
          <w:rFonts w:ascii="Times New Roman" w:hAnsi="Times New Roman" w:cs="Times New Roman"/>
          <w:sz w:val="24"/>
          <w:szCs w:val="24"/>
        </w:rPr>
        <w:t>на части территории</w:t>
      </w:r>
      <w:proofErr w:type="gramEnd"/>
      <w:r>
        <w:rPr>
          <w:rFonts w:ascii="Times New Roman" w:hAnsi="Times New Roman" w:cs="Times New Roman"/>
          <w:sz w:val="24"/>
          <w:szCs w:val="24"/>
        </w:rPr>
        <w:t xml:space="preserve"> поселения, для самостоятельного и под свою ответственность осуществления собственных инициатив по вопросам местного значения.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сельским Советом народных депутатов.</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2.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поселения. Порядок регистрации устава территориального общественного самоуправления определяется решением сельского Совета народных депутатов.</w:t>
      </w:r>
    </w:p>
    <w:p w:rsidR="00015C27" w:rsidRDefault="00015C27" w:rsidP="00015C27">
      <w:pPr>
        <w:autoSpaceDE w:val="0"/>
        <w:autoSpaceDN w:val="0"/>
        <w:adjustRightInd w:val="0"/>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 xml:space="preserve">5.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w:t>
      </w:r>
      <w:r>
        <w:rPr>
          <w:rFonts w:ascii="Times New Roman" w:eastAsia="Calibri" w:hAnsi="Times New Roman" w:cs="Times New Roman"/>
          <w:sz w:val="24"/>
          <w:szCs w:val="24"/>
        </w:rPr>
        <w:t xml:space="preserve">не менее </w:t>
      </w:r>
      <w:r>
        <w:rPr>
          <w:rFonts w:ascii="Times New Roman" w:hAnsi="Times New Roman" w:cs="Times New Roman"/>
          <w:sz w:val="24"/>
          <w:szCs w:val="24"/>
        </w:rPr>
        <w:t>одной трети жителей соответствующей территории, достигших шестнадцатилетнего возраста.</w:t>
      </w:r>
    </w:p>
    <w:p w:rsidR="00015C27" w:rsidRDefault="00015C27" w:rsidP="00015C27">
      <w:pPr>
        <w:autoSpaceDE w:val="0"/>
        <w:autoSpaceDN w:val="0"/>
        <w:adjustRightInd w:val="0"/>
        <w:spacing w:after="0"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 xml:space="preserve">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w:t>
      </w:r>
      <w:r>
        <w:rPr>
          <w:rFonts w:ascii="Times New Roman" w:eastAsia="Calibri" w:hAnsi="Times New Roman" w:cs="Times New Roman"/>
          <w:sz w:val="24"/>
          <w:szCs w:val="24"/>
        </w:rPr>
        <w:t xml:space="preserve">не менее двух третей </w:t>
      </w:r>
      <w:r>
        <w:rPr>
          <w:rFonts w:ascii="Times New Roman" w:hAnsi="Times New Roman" w:cs="Times New Roman"/>
          <w:sz w:val="24"/>
          <w:szCs w:val="24"/>
        </w:rPr>
        <w:t xml:space="preserve">избранных на собраниях граждан делегатов, представляющих </w:t>
      </w:r>
      <w:r>
        <w:rPr>
          <w:rFonts w:ascii="Times New Roman" w:eastAsia="Calibri" w:hAnsi="Times New Roman" w:cs="Times New Roman"/>
          <w:sz w:val="24"/>
          <w:szCs w:val="24"/>
        </w:rPr>
        <w:t>не менее одной трети</w:t>
      </w:r>
      <w:r>
        <w:rPr>
          <w:rFonts w:ascii="Times New Roman" w:hAnsi="Times New Roman" w:cs="Times New Roman"/>
          <w:sz w:val="24"/>
          <w:szCs w:val="24"/>
        </w:rPr>
        <w:t xml:space="preserve"> жителей соответствующей территории, достигших шестнадцатилетнего возраста.</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6. К исключительным полномочиям собрания, конференции граждан, осуществляющих территориальное общественное самоуправление, относятся: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 установление структуры органов территориального общественного самоуправления;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 принятие устава территориального общественного самоуправления, внесение в него изменений и дополнений;</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 избрание органов территориального общественного самоуправления;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 определение основных направлений деятельности территориального общественного самоуправления;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 утверждение сметы доходов и расходов территориального общественного самоуправления и отчет</w:t>
      </w:r>
      <w:proofErr w:type="gramStart"/>
      <w:r>
        <w:rPr>
          <w:rFonts w:ascii="Times New Roman" w:hAnsi="Times New Roman" w:cs="Times New Roman"/>
          <w:sz w:val="24"/>
          <w:szCs w:val="24"/>
        </w:rPr>
        <w:t>а о ее</w:t>
      </w:r>
      <w:proofErr w:type="gramEnd"/>
      <w:r>
        <w:rPr>
          <w:rFonts w:ascii="Times New Roman" w:hAnsi="Times New Roman" w:cs="Times New Roman"/>
          <w:sz w:val="24"/>
          <w:szCs w:val="24"/>
        </w:rPr>
        <w:t xml:space="preserve"> исполнении;</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6) рассмотрение и утверждение отчетов о деятельности органов территориального общественного самоуправления;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7) обсуждение инициативного проекта и принятие решения по вопросу о его одобрении.</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7. Органы территориального общественного самоуправления: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 представляют интересы населения, проживающего на соответствующей территории;</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 обеспечивают исполнение решений, принятых на собраниях и конференциях граждан;</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сельского поселения с использованием средств местного бюджета;</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7.1. Органы территориального общественного самоуправления могут выдвигать инициативный проект в качестве инициаторов проекта.</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 В уставе территориального общественного самоуправления устанавливаются: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1) территория, на которой оно осуществляется;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 цели, задачи, формы и основные направления деятельности территориального общественного самоуправления;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 порядок принятия решений;</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 порядок приобретения имущества, а также порядок пользования и распоряжения указанным имуществом и финансовыми средствами;</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6) порядок прекращения осуществления территориального общественного самоуправления.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9. Порядок организации и осуществления территориального общественного самоуправления определяется нормативными правовыми актами сельского Совета народных депутатов.</w:t>
      </w:r>
    </w:p>
    <w:p w:rsidR="00015C27" w:rsidRDefault="00015C27" w:rsidP="00015C27">
      <w:pPr>
        <w:spacing w:after="0" w:line="240" w:lineRule="auto"/>
        <w:ind w:firstLine="709"/>
        <w:jc w:val="both"/>
        <w:rPr>
          <w:rFonts w:ascii="Times New Roman" w:hAnsi="Times New Roman" w:cs="Times New Roman"/>
          <w:sz w:val="24"/>
          <w:szCs w:val="24"/>
        </w:rPr>
      </w:pPr>
    </w:p>
    <w:p w:rsidR="00015C27" w:rsidRDefault="00015C27" w:rsidP="00015C27">
      <w:pPr>
        <w:spacing w:after="0" w:line="240" w:lineRule="auto"/>
        <w:ind w:left="-284" w:right="-1" w:firstLine="568"/>
        <w:jc w:val="both"/>
        <w:rPr>
          <w:rFonts w:ascii="Times New Roman" w:hAnsi="Times New Roman"/>
          <w:b/>
          <w:bCs/>
          <w:sz w:val="24"/>
          <w:szCs w:val="24"/>
        </w:rPr>
      </w:pPr>
      <w:r>
        <w:rPr>
          <w:rFonts w:ascii="Times New Roman" w:hAnsi="Times New Roman"/>
          <w:b/>
          <w:bCs/>
          <w:sz w:val="24"/>
          <w:szCs w:val="24"/>
        </w:rPr>
        <w:t>1.7    Статью 14 Устава изложить в следующей редакции:</w:t>
      </w:r>
    </w:p>
    <w:p w:rsidR="00015C27" w:rsidRDefault="00015C27" w:rsidP="00015C27">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Статья 14 Публичные слушания, общественные обсуждения</w:t>
      </w:r>
    </w:p>
    <w:p w:rsidR="00015C27" w:rsidRDefault="00015C27" w:rsidP="00015C27">
      <w:pPr>
        <w:spacing w:after="0" w:line="240" w:lineRule="auto"/>
        <w:ind w:firstLine="709"/>
        <w:jc w:val="both"/>
        <w:rPr>
          <w:rFonts w:ascii="Times New Roman" w:hAnsi="Times New Roman" w:cs="Times New Roman"/>
          <w:sz w:val="24"/>
          <w:szCs w:val="24"/>
        </w:rPr>
      </w:pP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 Для обсуждения проектов муниципальных правовых актов по вопросам местного значения с участием жителей сельского поселения, сельским Советом народных депутатов, главой сельского поселения могут проводиться публичные слушания.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 Публичные слушания проводятся по инициативе населения,  сельского Совета народных депутатов или главы сельского поселения. Публичные слушания, проводимые по инициативе населения или  сельского Совета народных депутатов, назначаются сельским Советом народных депутатов, слушания, проводимые по инициативе главы сельского поселения - главой сельского поселения.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 На публичные слушания должны выноситься:</w:t>
      </w:r>
    </w:p>
    <w:p w:rsidR="00015C27" w:rsidRDefault="00015C27" w:rsidP="00015C27">
      <w:pPr>
        <w:spacing w:after="0" w:line="240" w:lineRule="auto"/>
        <w:ind w:firstLine="709"/>
        <w:jc w:val="both"/>
        <w:rPr>
          <w:rFonts w:ascii="Times New Roman" w:hAnsi="Times New Roman" w:cs="Times New Roman"/>
          <w:sz w:val="24"/>
          <w:szCs w:val="24"/>
        </w:rPr>
      </w:pPr>
      <w:proofErr w:type="gramStart"/>
      <w:r>
        <w:rPr>
          <w:rFonts w:ascii="Times New Roman" w:hAnsi="Times New Roman" w:cs="Times New Roman"/>
          <w:sz w:val="24"/>
          <w:szCs w:val="24"/>
        </w:rPr>
        <w:t xml:space="preserve">1) проект устава сельского поселения, а также проект муниципального нормативного правового акта о внесении изменений и дополнений в данный устав, кроме случаев, когда в устав сельского поселения вносятся изменения в форме точного воспроизведения положений </w:t>
      </w:r>
      <w:hyperlink r:id="rId13" w:history="1">
        <w:r>
          <w:rPr>
            <w:rStyle w:val="a3"/>
            <w:color w:val="auto"/>
            <w:sz w:val="24"/>
            <w:szCs w:val="24"/>
          </w:rPr>
          <w:t>Конституции</w:t>
        </w:r>
      </w:hyperlink>
      <w:r>
        <w:rPr>
          <w:rFonts w:ascii="Times New Roman" w:hAnsi="Times New Roman" w:cs="Times New Roman"/>
          <w:sz w:val="24"/>
          <w:szCs w:val="24"/>
        </w:rPr>
        <w:t xml:space="preserve"> Российской Федерации, федеральных законов, Устава (Основного Закона) или законов Орловской области в целях приведения данного устава в соответствие с этими нормативными правовыми актами;</w:t>
      </w:r>
      <w:proofErr w:type="gramEnd"/>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 проект местного бюджета и отчёт о его исполнении;</w:t>
      </w:r>
    </w:p>
    <w:p w:rsidR="00015C27" w:rsidRDefault="00015C27" w:rsidP="00015C27">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 прое</w:t>
      </w:r>
      <w:proofErr w:type="gramStart"/>
      <w:r>
        <w:rPr>
          <w:rFonts w:ascii="Times New Roman" w:hAnsi="Times New Roman" w:cs="Times New Roman"/>
          <w:sz w:val="24"/>
          <w:szCs w:val="24"/>
        </w:rPr>
        <w:t>кт стр</w:t>
      </w:r>
      <w:proofErr w:type="gramEnd"/>
      <w:r>
        <w:rPr>
          <w:rFonts w:ascii="Times New Roman" w:hAnsi="Times New Roman" w:cs="Times New Roman"/>
          <w:sz w:val="24"/>
          <w:szCs w:val="24"/>
        </w:rPr>
        <w:t>атегии социально-экономического развития муниципального образования;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4) вопросы о преобразовании муниципального образования, за исключением случаев, если в соответствии со </w:t>
      </w:r>
      <w:hyperlink r:id="rId14" w:history="1">
        <w:r>
          <w:rPr>
            <w:rStyle w:val="a3"/>
            <w:color w:val="auto"/>
            <w:sz w:val="24"/>
            <w:szCs w:val="24"/>
          </w:rPr>
          <w:t>статьей 13</w:t>
        </w:r>
      </w:hyperlink>
      <w:r>
        <w:rPr>
          <w:rFonts w:ascii="Times New Roman" w:hAnsi="Times New Roman" w:cs="Times New Roman"/>
          <w:sz w:val="24"/>
          <w:szCs w:val="24"/>
        </w:rPr>
        <w:t xml:space="preserve"> Федерального закона «Об общих принципах организации местного самоуправления в Российской Федерации» для преобразования муниципального образования требуется получение согласия населения муниципального образования, выраженного путем </w:t>
      </w:r>
      <w:proofErr w:type="gramStart"/>
      <w:r>
        <w:rPr>
          <w:rFonts w:ascii="Times New Roman" w:hAnsi="Times New Roman" w:cs="Times New Roman"/>
          <w:sz w:val="24"/>
          <w:szCs w:val="24"/>
        </w:rPr>
        <w:t>голосования</w:t>
      </w:r>
      <w:proofErr w:type="gramEnd"/>
      <w:r>
        <w:rPr>
          <w:rFonts w:ascii="Times New Roman" w:hAnsi="Times New Roman" w:cs="Times New Roman"/>
          <w:sz w:val="24"/>
          <w:szCs w:val="24"/>
        </w:rPr>
        <w:t xml:space="preserve"> либо на сходах граждан.</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 Решение о проведении публичных слушаний должно приниматься не позднее, чем за 30 дней до даты рассмотрения главой сельского поселения проекта муниципального правового акта.</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Публичные слушания должны состояться не позднее семи дней до даты рассмотрения проекта муниципального нормативного правового акта главой сельского поселения или сельским Советом народных депутатов.</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Решение о проведении публичных слушаний и проект соответствующего муниципального правового акта подлежат опубликованию (обнародованию) в течение семи дней со дня его принятия, но не позднее, чем за семь дней до даты проведения публичных слушаний. </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Результаты публичных слушаний должны быть опубликованы (обнародованы) в течение пяти дней после проведения публичного слушания.</w:t>
      </w:r>
    </w:p>
    <w:p w:rsidR="00015C27" w:rsidRDefault="00015C27" w:rsidP="00015C27">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5. </w:t>
      </w:r>
      <w:proofErr w:type="gramStart"/>
      <w:r>
        <w:rPr>
          <w:rFonts w:ascii="Times New Roman" w:hAnsi="Times New Roman" w:cs="Times New Roman"/>
          <w:sz w:val="24"/>
          <w:szCs w:val="24"/>
        </w:rPr>
        <w:t>Порядок организации и проведения публичных слушаний определяется нормативными правовыми актами представительного органа муниципального образования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или в случае, если орган местного самоуправления не</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имеет возможности размещать информацию о своей деятельности в информационно-телекоммуникационной сети "Интернет", на официальном сайте субъекта Российской Федерации или муниципального образования с учетом положений Федерального закона от 9 февраля 2009 года N 8-ФЗ "Об обеспечении доступа к информации о деятельности государственных органов и органов местного самоуправления"</w:t>
      </w:r>
      <w:r>
        <w:rPr>
          <w:rFonts w:ascii="Times New Roman" w:hAnsi="Times New Roman" w:cs="Times New Roman"/>
          <w:i/>
          <w:sz w:val="24"/>
          <w:szCs w:val="24"/>
        </w:rPr>
        <w:t xml:space="preserve"> </w:t>
      </w:r>
      <w:r>
        <w:rPr>
          <w:rFonts w:ascii="Times New Roman" w:hAnsi="Times New Roman" w:cs="Times New Roman"/>
          <w:sz w:val="24"/>
          <w:szCs w:val="24"/>
        </w:rPr>
        <w:t>(далее в настоящей статье - официальный сайт), возможность представления жителями муниципального образования своих замечаний и предложений</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roofErr w:type="gramEnd"/>
    </w:p>
    <w:p w:rsidR="00015C27" w:rsidRDefault="00015C27" w:rsidP="00015C27">
      <w:pPr>
        <w:autoSpaceDE w:val="0"/>
        <w:autoSpaceDN w:val="0"/>
        <w:adjustRightInd w:val="0"/>
        <w:spacing w:after="0" w:line="240" w:lineRule="auto"/>
        <w:ind w:firstLine="709"/>
        <w:jc w:val="both"/>
        <w:rPr>
          <w:rFonts w:ascii="Times New Roman" w:hAnsi="Times New Roman" w:cs="Times New Roman"/>
          <w:sz w:val="24"/>
          <w:szCs w:val="24"/>
        </w:rPr>
      </w:pPr>
      <w:proofErr w:type="gramStart"/>
      <w:r>
        <w:rPr>
          <w:rFonts w:ascii="Times New Roman" w:hAnsi="Times New Roman" w:cs="Times New Roman"/>
          <w:sz w:val="24"/>
          <w:szCs w:val="24"/>
        </w:rPr>
        <w:t>Нормативными правовыми актами представительного органа муниципального образования может быть установлено, что для размещения материалов и информации, указанных в абзаце первом настоящей части, обеспечения возможности представления жителями муниципального образования своих замечаний и предложений по проекту муниципального правового акта,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может использоваться</w:t>
      </w:r>
      <w:proofErr w:type="gramEnd"/>
      <w:r>
        <w:rPr>
          <w:rFonts w:ascii="Times New Roman" w:hAnsi="Times New Roman" w:cs="Times New Roman"/>
          <w:sz w:val="24"/>
          <w:szCs w:val="24"/>
        </w:rPr>
        <w:t xml:space="preserve">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установлен Правительством Российской Федерации.</w:t>
      </w:r>
    </w:p>
    <w:p w:rsidR="00015C27" w:rsidRDefault="00015C27" w:rsidP="00015C27">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6. </w:t>
      </w:r>
      <w:proofErr w:type="gramStart"/>
      <w:r>
        <w:rPr>
          <w:rFonts w:ascii="Times New Roman" w:hAnsi="Times New Roman" w:cs="Times New Roman"/>
          <w:sz w:val="24"/>
          <w:szCs w:val="24"/>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Pr>
          <w:rFonts w:ascii="Times New Roman" w:hAnsi="Times New Roman" w:cs="Times New Roman"/>
          <w:sz w:val="24"/>
          <w:szCs w:val="24"/>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015C27" w:rsidRDefault="00015C27" w:rsidP="00015C27">
      <w:pPr>
        <w:spacing w:after="0" w:line="240" w:lineRule="auto"/>
        <w:ind w:firstLine="709"/>
        <w:jc w:val="both"/>
        <w:rPr>
          <w:rFonts w:ascii="Times New Roman" w:hAnsi="Times New Roman" w:cs="Times New Roman"/>
          <w:sz w:val="24"/>
          <w:szCs w:val="24"/>
        </w:rPr>
      </w:pPr>
    </w:p>
    <w:p w:rsidR="00015C27" w:rsidRDefault="00015C27" w:rsidP="00015C27">
      <w:pPr>
        <w:spacing w:after="0" w:line="240" w:lineRule="auto"/>
        <w:ind w:left="-284" w:right="-1" w:firstLine="568"/>
        <w:jc w:val="both"/>
        <w:rPr>
          <w:rFonts w:ascii="Times New Roman" w:hAnsi="Times New Roman"/>
          <w:b/>
          <w:bCs/>
          <w:sz w:val="24"/>
          <w:szCs w:val="24"/>
        </w:rPr>
      </w:pPr>
      <w:r>
        <w:rPr>
          <w:rFonts w:ascii="Times New Roman" w:hAnsi="Times New Roman"/>
          <w:b/>
          <w:bCs/>
          <w:sz w:val="24"/>
          <w:szCs w:val="24"/>
        </w:rPr>
        <w:t>1.8    Статью 15 Устава изложить в следующей редакции:</w:t>
      </w:r>
    </w:p>
    <w:p w:rsidR="00015C27" w:rsidRDefault="00015C27" w:rsidP="00015C27">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 xml:space="preserve">Статья 15. Собрания и конференции граждан </w:t>
      </w:r>
    </w:p>
    <w:p w:rsidR="00015C27" w:rsidRDefault="00015C27" w:rsidP="00015C27">
      <w:pPr>
        <w:spacing w:after="0" w:line="240" w:lineRule="auto"/>
        <w:ind w:firstLine="709"/>
        <w:jc w:val="both"/>
        <w:rPr>
          <w:rFonts w:ascii="Times New Roman" w:hAnsi="Times New Roman" w:cs="Times New Roman"/>
          <w:sz w:val="24"/>
          <w:szCs w:val="24"/>
        </w:rPr>
      </w:pPr>
    </w:p>
    <w:p w:rsidR="00015C27" w:rsidRDefault="00015C27" w:rsidP="00015C27">
      <w:pPr>
        <w:spacing w:after="0" w:line="240" w:lineRule="auto"/>
        <w:ind w:right="57" w:firstLine="709"/>
        <w:jc w:val="both"/>
        <w:rPr>
          <w:rFonts w:ascii="Times New Roman" w:hAnsi="Times New Roman" w:cs="Times New Roman"/>
          <w:sz w:val="24"/>
          <w:szCs w:val="24"/>
        </w:rPr>
      </w:pPr>
      <w:r>
        <w:rPr>
          <w:rFonts w:ascii="Times New Roman" w:hAnsi="Times New Roman" w:cs="Times New Roman"/>
          <w:sz w:val="24"/>
          <w:szCs w:val="24"/>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w:t>
      </w:r>
      <w:proofErr w:type="gramStart"/>
      <w:r>
        <w:rPr>
          <w:rFonts w:ascii="Times New Roman" w:hAnsi="Times New Roman" w:cs="Times New Roman"/>
          <w:sz w:val="24"/>
          <w:szCs w:val="24"/>
        </w:rPr>
        <w:t>на части территории</w:t>
      </w:r>
      <w:proofErr w:type="gramEnd"/>
      <w:r>
        <w:rPr>
          <w:rFonts w:ascii="Times New Roman" w:hAnsi="Times New Roman" w:cs="Times New Roman"/>
          <w:sz w:val="24"/>
          <w:szCs w:val="24"/>
        </w:rPr>
        <w:t xml:space="preserve"> сельского поселения могут проводиться собрания граждан.</w:t>
      </w:r>
    </w:p>
    <w:p w:rsidR="00015C27" w:rsidRDefault="00015C27" w:rsidP="00015C27">
      <w:pPr>
        <w:spacing w:after="0" w:line="240" w:lineRule="auto"/>
        <w:ind w:right="57" w:firstLine="709"/>
        <w:jc w:val="both"/>
        <w:rPr>
          <w:rFonts w:ascii="Times New Roman" w:hAnsi="Times New Roman" w:cs="Times New Roman"/>
          <w:sz w:val="24"/>
          <w:szCs w:val="24"/>
        </w:rPr>
      </w:pPr>
      <w:r>
        <w:rPr>
          <w:rFonts w:ascii="Times New Roman" w:hAnsi="Times New Roman" w:cs="Times New Roman"/>
          <w:sz w:val="24"/>
          <w:szCs w:val="24"/>
        </w:rPr>
        <w:lastRenderedPageBreak/>
        <w:t>2. Собрание граждан проводится по инициативе населения сельского поселения, сельского Совета народных депутатов, главы сельского поселения, а также в случаях, предусмотренных уставом территориального общественного самоуправления.</w:t>
      </w:r>
    </w:p>
    <w:p w:rsidR="00015C27" w:rsidRDefault="00015C27" w:rsidP="00015C27">
      <w:pPr>
        <w:spacing w:after="0" w:line="240" w:lineRule="auto"/>
        <w:ind w:right="57" w:firstLine="709"/>
        <w:jc w:val="both"/>
        <w:rPr>
          <w:rFonts w:ascii="Times New Roman" w:hAnsi="Times New Roman" w:cs="Times New Roman"/>
          <w:sz w:val="24"/>
          <w:szCs w:val="24"/>
        </w:rPr>
      </w:pPr>
      <w:r>
        <w:rPr>
          <w:rFonts w:ascii="Times New Roman" w:hAnsi="Times New Roman" w:cs="Times New Roman"/>
          <w:sz w:val="24"/>
          <w:szCs w:val="24"/>
        </w:rPr>
        <w:t>Собрание граждан, проводимое по инициативе сельского Совета народных депутатов или главы сельского поселения, назначается соответственно сельским Советом народных депутатов или главой сельского поселения.</w:t>
      </w:r>
    </w:p>
    <w:p w:rsidR="00015C27" w:rsidRDefault="00015C27" w:rsidP="00015C27">
      <w:pPr>
        <w:spacing w:after="0" w:line="240" w:lineRule="auto"/>
        <w:ind w:right="57" w:firstLine="709"/>
        <w:jc w:val="both"/>
        <w:rPr>
          <w:rFonts w:ascii="Times New Roman" w:hAnsi="Times New Roman" w:cs="Times New Roman"/>
          <w:sz w:val="24"/>
          <w:szCs w:val="24"/>
        </w:rPr>
      </w:pPr>
      <w:r>
        <w:rPr>
          <w:rFonts w:ascii="Times New Roman" w:hAnsi="Times New Roman" w:cs="Times New Roman"/>
          <w:sz w:val="24"/>
          <w:szCs w:val="24"/>
        </w:rPr>
        <w:t>Собрание граждан, проводимое по инициативе населения, назначается сельским Советом народных депутатов:</w:t>
      </w:r>
    </w:p>
    <w:p w:rsidR="00015C27" w:rsidRDefault="00015C27" w:rsidP="00015C27">
      <w:pPr>
        <w:spacing w:after="0" w:line="240" w:lineRule="auto"/>
        <w:ind w:right="57" w:firstLine="709"/>
        <w:jc w:val="both"/>
        <w:rPr>
          <w:rFonts w:ascii="Times New Roman" w:hAnsi="Times New Roman" w:cs="Times New Roman"/>
          <w:sz w:val="24"/>
          <w:szCs w:val="24"/>
        </w:rPr>
      </w:pPr>
      <w:r>
        <w:rPr>
          <w:rFonts w:ascii="Times New Roman" w:hAnsi="Times New Roman" w:cs="Times New Roman"/>
          <w:sz w:val="24"/>
          <w:szCs w:val="24"/>
        </w:rPr>
        <w:t>- при условии надлежащего оформления инициативы не менее пяти процентов от общего количества граждан, проживающих на территории сельского поселения и обладающих активным избирательным правом;</w:t>
      </w:r>
    </w:p>
    <w:p w:rsidR="00015C27" w:rsidRDefault="00015C27" w:rsidP="00015C27">
      <w:pPr>
        <w:spacing w:after="0" w:line="240" w:lineRule="auto"/>
        <w:ind w:right="57" w:firstLine="709"/>
        <w:jc w:val="both"/>
        <w:rPr>
          <w:rFonts w:ascii="Times New Roman" w:hAnsi="Times New Roman" w:cs="Times New Roman"/>
          <w:sz w:val="24"/>
          <w:szCs w:val="24"/>
        </w:rPr>
      </w:pPr>
      <w:r>
        <w:rPr>
          <w:rFonts w:ascii="Times New Roman" w:hAnsi="Times New Roman" w:cs="Times New Roman"/>
          <w:sz w:val="24"/>
          <w:szCs w:val="24"/>
        </w:rPr>
        <w:t>- в течение пятнадцати дней после поступления в сельский Совет народных депутатов надлежаще оформленной инициативы населения сельского поселения;</w:t>
      </w:r>
    </w:p>
    <w:p w:rsidR="00015C27" w:rsidRDefault="00015C27" w:rsidP="00015C27">
      <w:pPr>
        <w:spacing w:after="0" w:line="240" w:lineRule="auto"/>
        <w:ind w:right="57" w:firstLine="709"/>
        <w:jc w:val="both"/>
        <w:rPr>
          <w:rFonts w:ascii="Times New Roman" w:hAnsi="Times New Roman" w:cs="Times New Roman"/>
          <w:sz w:val="24"/>
          <w:szCs w:val="24"/>
        </w:rPr>
      </w:pPr>
      <w:r>
        <w:rPr>
          <w:rFonts w:ascii="Times New Roman" w:hAnsi="Times New Roman" w:cs="Times New Roman"/>
          <w:sz w:val="24"/>
          <w:szCs w:val="24"/>
        </w:rPr>
        <w:t>- путем оповещения граждан о времени и месте проведения собрания и вопросах, вносимых на обсуждение  не менее чем за три дня до его проведения.</w:t>
      </w:r>
    </w:p>
    <w:p w:rsidR="00015C27" w:rsidRDefault="00015C27" w:rsidP="00015C27">
      <w:pPr>
        <w:spacing w:after="0" w:line="240" w:lineRule="auto"/>
        <w:ind w:right="57" w:firstLine="709"/>
        <w:jc w:val="both"/>
        <w:rPr>
          <w:rFonts w:ascii="Times New Roman" w:hAnsi="Times New Roman" w:cs="Times New Roman"/>
          <w:sz w:val="24"/>
          <w:szCs w:val="24"/>
        </w:rPr>
      </w:pPr>
      <w:r>
        <w:rPr>
          <w:rFonts w:ascii="Times New Roman" w:hAnsi="Times New Roman" w:cs="Times New Roman"/>
          <w:sz w:val="24"/>
          <w:szCs w:val="24"/>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Паньковского сельского Совета народных депутатов</w:t>
      </w:r>
    </w:p>
    <w:p w:rsidR="00015C27" w:rsidRDefault="00015C27" w:rsidP="00015C27">
      <w:pPr>
        <w:spacing w:after="0" w:line="240" w:lineRule="auto"/>
        <w:ind w:right="57" w:firstLine="709"/>
        <w:jc w:val="both"/>
        <w:rPr>
          <w:rFonts w:ascii="Times New Roman" w:hAnsi="Times New Roman" w:cs="Times New Roman"/>
          <w:sz w:val="24"/>
          <w:szCs w:val="24"/>
        </w:rPr>
      </w:pPr>
      <w:r>
        <w:rPr>
          <w:rFonts w:ascii="Times New Roman" w:hAnsi="Times New Roman" w:cs="Times New Roman"/>
          <w:sz w:val="24"/>
          <w:szCs w:val="24"/>
        </w:rPr>
        <w:t>3. Инициатива граждан о созыве собрания должна быть оформлена в виде обращения к сельскому Совету народных депутатов. В обращении должны быть указаны:</w:t>
      </w:r>
    </w:p>
    <w:p w:rsidR="00015C27" w:rsidRDefault="00015C27" w:rsidP="00015C27">
      <w:pPr>
        <w:spacing w:after="0" w:line="240" w:lineRule="auto"/>
        <w:ind w:right="57" w:firstLine="709"/>
        <w:jc w:val="both"/>
        <w:rPr>
          <w:rFonts w:ascii="Times New Roman" w:hAnsi="Times New Roman" w:cs="Times New Roman"/>
          <w:sz w:val="24"/>
          <w:szCs w:val="24"/>
        </w:rPr>
      </w:pPr>
      <w:proofErr w:type="gramStart"/>
      <w:r>
        <w:rPr>
          <w:rFonts w:ascii="Times New Roman" w:hAnsi="Times New Roman" w:cs="Times New Roman"/>
          <w:sz w:val="24"/>
          <w:szCs w:val="24"/>
        </w:rPr>
        <w:t>- вопрос (вопросы), предлагаемый (предлагаемые) к рассмотрению на собрании граждан;</w:t>
      </w:r>
      <w:proofErr w:type="gramEnd"/>
    </w:p>
    <w:p w:rsidR="00015C27" w:rsidRDefault="00015C27" w:rsidP="00015C27">
      <w:pPr>
        <w:spacing w:after="0" w:line="240" w:lineRule="auto"/>
        <w:ind w:right="57" w:firstLine="709"/>
        <w:jc w:val="both"/>
        <w:rPr>
          <w:rFonts w:ascii="Times New Roman" w:hAnsi="Times New Roman" w:cs="Times New Roman"/>
          <w:sz w:val="24"/>
          <w:szCs w:val="24"/>
        </w:rPr>
      </w:pPr>
      <w:r>
        <w:rPr>
          <w:rFonts w:ascii="Times New Roman" w:hAnsi="Times New Roman" w:cs="Times New Roman"/>
          <w:sz w:val="24"/>
          <w:szCs w:val="24"/>
        </w:rPr>
        <w:t>- ориентировочная дата, время и место проведения собрания граждан.</w:t>
      </w:r>
    </w:p>
    <w:p w:rsidR="00015C27" w:rsidRDefault="00015C27" w:rsidP="00015C27">
      <w:pPr>
        <w:spacing w:after="0" w:line="240" w:lineRule="auto"/>
        <w:ind w:right="57" w:firstLine="709"/>
        <w:jc w:val="both"/>
        <w:rPr>
          <w:rFonts w:ascii="Times New Roman" w:hAnsi="Times New Roman" w:cs="Times New Roman"/>
          <w:sz w:val="24"/>
          <w:szCs w:val="24"/>
        </w:rPr>
      </w:pPr>
      <w:r>
        <w:rPr>
          <w:rFonts w:ascii="Times New Roman" w:hAnsi="Times New Roman" w:cs="Times New Roman"/>
          <w:sz w:val="24"/>
          <w:szCs w:val="24"/>
        </w:rPr>
        <w:t>К обращению прилагаются подписные листы, в которых указываются фамилия, имя, отчество, дата рождения, серия и номер паспорта или заменяющего его документа каждого гражданина, поддерживающего инициативу о созыве собрания граждан, адрес места жительства, личная подпись.</w:t>
      </w:r>
    </w:p>
    <w:p w:rsidR="00015C27" w:rsidRDefault="00015C27" w:rsidP="00015C27">
      <w:pPr>
        <w:spacing w:after="0" w:line="240" w:lineRule="auto"/>
        <w:ind w:right="57" w:firstLine="709"/>
        <w:jc w:val="both"/>
        <w:rPr>
          <w:rFonts w:ascii="Times New Roman" w:hAnsi="Times New Roman" w:cs="Times New Roman"/>
          <w:sz w:val="24"/>
          <w:szCs w:val="24"/>
        </w:rPr>
      </w:pPr>
      <w:r>
        <w:rPr>
          <w:rFonts w:ascii="Times New Roman" w:hAnsi="Times New Roman" w:cs="Times New Roman"/>
          <w:sz w:val="24"/>
          <w:szCs w:val="24"/>
        </w:rPr>
        <w:t>Подписные листы оформляются по форме, утвержденной сельским Советом народных депутатов.</w:t>
      </w:r>
    </w:p>
    <w:p w:rsidR="00015C27" w:rsidRDefault="00015C27" w:rsidP="00015C27">
      <w:pPr>
        <w:spacing w:after="0" w:line="240" w:lineRule="auto"/>
        <w:ind w:right="57" w:firstLine="709"/>
        <w:jc w:val="both"/>
        <w:rPr>
          <w:rFonts w:ascii="Times New Roman" w:hAnsi="Times New Roman" w:cs="Times New Roman"/>
          <w:sz w:val="24"/>
          <w:szCs w:val="24"/>
        </w:rPr>
      </w:pPr>
      <w:r>
        <w:rPr>
          <w:rFonts w:ascii="Times New Roman" w:hAnsi="Times New Roman" w:cs="Times New Roman"/>
          <w:sz w:val="24"/>
          <w:szCs w:val="24"/>
        </w:rPr>
        <w:t>Собрание граждан считается правомочным, если на нем присутствует не менее одной трети жителей соответствующей территории, достигших шестнадцатилетнего возраста. Вопросы повестки дня определяются инициаторами созыва и утверждаются на собрании большинством голосов присутствующих граждан. Для ведения собрания избираются председатель собрания и секретарь собрания.</w:t>
      </w:r>
    </w:p>
    <w:p w:rsidR="00015C27" w:rsidRDefault="00015C27" w:rsidP="00015C27">
      <w:pPr>
        <w:spacing w:after="0" w:line="240" w:lineRule="auto"/>
        <w:ind w:right="57" w:firstLine="709"/>
        <w:jc w:val="both"/>
        <w:rPr>
          <w:rFonts w:ascii="Times New Roman" w:hAnsi="Times New Roman" w:cs="Times New Roman"/>
          <w:sz w:val="24"/>
          <w:szCs w:val="24"/>
        </w:rPr>
      </w:pPr>
      <w:r>
        <w:rPr>
          <w:rFonts w:ascii="Times New Roman" w:hAnsi="Times New Roman" w:cs="Times New Roman"/>
          <w:sz w:val="24"/>
          <w:szCs w:val="24"/>
        </w:rPr>
        <w:t>В собрании граждане участвуют непосредственно, на равных основаниях, каждый имеет один голос. Участие в собрании является свободным и добровольным. Принятие решения на собрании граждан осуществляется открытым голосованием. Решение принимается большинством голосов от общего числа граждан, фактически принимающих участие в собрании.</w:t>
      </w:r>
    </w:p>
    <w:p w:rsidR="00015C27" w:rsidRDefault="00015C27" w:rsidP="00015C27">
      <w:pPr>
        <w:spacing w:after="0" w:line="240" w:lineRule="auto"/>
        <w:ind w:right="57" w:firstLine="709"/>
        <w:jc w:val="both"/>
        <w:rPr>
          <w:rFonts w:ascii="Times New Roman" w:hAnsi="Times New Roman" w:cs="Times New Roman"/>
          <w:sz w:val="24"/>
          <w:szCs w:val="24"/>
        </w:rPr>
      </w:pPr>
      <w:proofErr w:type="gramStart"/>
      <w:r>
        <w:rPr>
          <w:rFonts w:ascii="Times New Roman" w:hAnsi="Times New Roman" w:cs="Times New Roman"/>
          <w:sz w:val="24"/>
          <w:szCs w:val="24"/>
        </w:rPr>
        <w:t>Секретарем собрания ведется протокол собрания в письменной форме, в котором отражается дата и место проведения собрания, число граждан, принимающих участие в собрании, указываются фамилии и инициалы избранных на собрании председателя и секретаря собрания, повестка дня собрания, фамилии и инициалы выступающих граждан на собрании, внесенные ими предложения по решению вопросов, указанных в повестке дня, а также результаты голосования по каждому вопросу</w:t>
      </w:r>
      <w:proofErr w:type="gramEnd"/>
      <w:r>
        <w:rPr>
          <w:rFonts w:ascii="Times New Roman" w:hAnsi="Times New Roman" w:cs="Times New Roman"/>
          <w:sz w:val="24"/>
          <w:szCs w:val="24"/>
        </w:rPr>
        <w:t xml:space="preserve"> повестки собрания.</w:t>
      </w:r>
    </w:p>
    <w:p w:rsidR="00015C27" w:rsidRDefault="00015C27" w:rsidP="00015C27">
      <w:pPr>
        <w:spacing w:after="0" w:line="240" w:lineRule="auto"/>
        <w:ind w:right="57" w:firstLine="709"/>
        <w:jc w:val="both"/>
        <w:rPr>
          <w:rFonts w:ascii="Times New Roman" w:hAnsi="Times New Roman" w:cs="Times New Roman"/>
          <w:sz w:val="24"/>
          <w:szCs w:val="24"/>
        </w:rPr>
      </w:pPr>
      <w:r>
        <w:rPr>
          <w:rFonts w:ascii="Times New Roman" w:hAnsi="Times New Roman" w:cs="Times New Roman"/>
          <w:sz w:val="24"/>
          <w:szCs w:val="24"/>
        </w:rPr>
        <w:t>Оформленный и подписанный председателем и секретарем собрания протокол передается в соответствующий орган местного самоуправления. Решения собрания должны быть опубликованы (обнародованы) не позднее, чем через (семь) дней после проведения собрания.</w:t>
      </w:r>
    </w:p>
    <w:p w:rsidR="00015C27" w:rsidRDefault="00015C27" w:rsidP="00015C27">
      <w:pPr>
        <w:spacing w:after="0" w:line="240" w:lineRule="auto"/>
        <w:ind w:right="57" w:firstLine="709"/>
        <w:jc w:val="both"/>
        <w:rPr>
          <w:rFonts w:ascii="Times New Roman" w:hAnsi="Times New Roman" w:cs="Times New Roman"/>
          <w:sz w:val="24"/>
          <w:szCs w:val="24"/>
        </w:rPr>
      </w:pPr>
      <w:r>
        <w:rPr>
          <w:rFonts w:ascii="Times New Roman" w:hAnsi="Times New Roman" w:cs="Times New Roman"/>
          <w:sz w:val="24"/>
          <w:szCs w:val="24"/>
        </w:rPr>
        <w:lastRenderedPageBreak/>
        <w:t>4.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015C27" w:rsidRDefault="00015C27" w:rsidP="00015C27">
      <w:pPr>
        <w:spacing w:after="0" w:line="240" w:lineRule="auto"/>
        <w:ind w:right="57" w:firstLine="709"/>
        <w:jc w:val="both"/>
        <w:rPr>
          <w:rFonts w:ascii="Times New Roman" w:hAnsi="Times New Roman" w:cs="Times New Roman"/>
          <w:sz w:val="24"/>
          <w:szCs w:val="24"/>
        </w:rPr>
      </w:pPr>
      <w:r>
        <w:rPr>
          <w:rFonts w:ascii="Times New Roman" w:hAnsi="Times New Roman" w:cs="Times New Roman"/>
          <w:sz w:val="24"/>
          <w:szCs w:val="24"/>
        </w:rPr>
        <w:t>5. Собрание граждан поселения может принимать обращения к органам местного самоуправления и должностным лицам местного самоуправления сельского поселения, а также избирать лиц, уполномоченных представлять собрание граждан сельского поселения во взаимоотношениях с органами местного самоуправления и должностными лицами местного самоуправления.</w:t>
      </w:r>
    </w:p>
    <w:p w:rsidR="00015C27" w:rsidRDefault="00015C27" w:rsidP="00015C27">
      <w:pPr>
        <w:spacing w:after="0" w:line="240" w:lineRule="auto"/>
        <w:ind w:right="57" w:firstLine="709"/>
        <w:jc w:val="both"/>
        <w:rPr>
          <w:rFonts w:ascii="Times New Roman" w:hAnsi="Times New Roman" w:cs="Times New Roman"/>
          <w:sz w:val="24"/>
          <w:szCs w:val="24"/>
        </w:rPr>
      </w:pPr>
      <w:r>
        <w:rPr>
          <w:rFonts w:ascii="Times New Roman" w:hAnsi="Times New Roman" w:cs="Times New Roman"/>
          <w:sz w:val="24"/>
          <w:szCs w:val="24"/>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015C27" w:rsidRDefault="00015C27" w:rsidP="00015C27">
      <w:pPr>
        <w:spacing w:after="0" w:line="240" w:lineRule="auto"/>
        <w:ind w:right="57" w:firstLine="709"/>
        <w:jc w:val="both"/>
        <w:rPr>
          <w:rFonts w:ascii="Times New Roman" w:hAnsi="Times New Roman" w:cs="Times New Roman"/>
          <w:sz w:val="24"/>
          <w:szCs w:val="24"/>
        </w:rPr>
      </w:pPr>
      <w:r>
        <w:rPr>
          <w:rFonts w:ascii="Times New Roman" w:hAnsi="Times New Roman" w:cs="Times New Roman"/>
          <w:sz w:val="24"/>
          <w:szCs w:val="24"/>
        </w:rPr>
        <w:t>6. В случаях, предусмотренных решениями сельского Совета народных депутатов,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015C27" w:rsidRDefault="00015C27" w:rsidP="00015C27">
      <w:pPr>
        <w:spacing w:after="0" w:line="240" w:lineRule="auto"/>
        <w:ind w:right="57" w:firstLine="709"/>
        <w:jc w:val="both"/>
        <w:rPr>
          <w:rFonts w:ascii="Times New Roman" w:hAnsi="Times New Roman" w:cs="Times New Roman"/>
          <w:sz w:val="24"/>
          <w:szCs w:val="24"/>
        </w:rPr>
      </w:pPr>
      <w:r>
        <w:rPr>
          <w:rFonts w:ascii="Times New Roman" w:hAnsi="Times New Roman" w:cs="Times New Roman"/>
          <w:sz w:val="24"/>
          <w:szCs w:val="24"/>
        </w:rPr>
        <w:t>7. Порядок назначения и проведения конференции граждан (собрания делегатов), избрания делегатов определяется решением сельского Совета народных депутатов, уставом территориального общественного самоуправления.</w:t>
      </w:r>
    </w:p>
    <w:p w:rsidR="00015C27" w:rsidRDefault="00015C27" w:rsidP="00015C27">
      <w:pPr>
        <w:spacing w:after="0" w:line="240" w:lineRule="auto"/>
        <w:ind w:right="57" w:firstLine="709"/>
        <w:jc w:val="both"/>
        <w:rPr>
          <w:rFonts w:ascii="Times New Roman" w:hAnsi="Times New Roman" w:cs="Times New Roman"/>
          <w:sz w:val="24"/>
          <w:szCs w:val="24"/>
        </w:rPr>
      </w:pPr>
      <w:r>
        <w:rPr>
          <w:rFonts w:ascii="Times New Roman" w:hAnsi="Times New Roman" w:cs="Times New Roman"/>
          <w:sz w:val="24"/>
          <w:szCs w:val="24"/>
        </w:rPr>
        <w:t>8. Итоги собрания граждан поселения, итоги конференции граждан (собрания делегатов) поселения подлежат официальному опубликованию (обнародованию).</w:t>
      </w:r>
    </w:p>
    <w:p w:rsidR="00015C27" w:rsidRDefault="00015C27" w:rsidP="00015C27">
      <w:pPr>
        <w:spacing w:after="0" w:line="240" w:lineRule="auto"/>
        <w:ind w:firstLine="709"/>
        <w:jc w:val="both"/>
        <w:rPr>
          <w:rFonts w:ascii="Times New Roman" w:hAnsi="Times New Roman" w:cs="Times New Roman"/>
          <w:sz w:val="24"/>
          <w:szCs w:val="24"/>
        </w:rPr>
      </w:pPr>
    </w:p>
    <w:p w:rsidR="00015C27" w:rsidRDefault="00015C27" w:rsidP="00015C27">
      <w:pPr>
        <w:spacing w:after="0" w:line="240" w:lineRule="auto"/>
        <w:ind w:left="-284" w:right="-1" w:firstLine="568"/>
        <w:jc w:val="both"/>
        <w:rPr>
          <w:rFonts w:ascii="Times New Roman" w:hAnsi="Times New Roman"/>
          <w:b/>
          <w:bCs/>
          <w:sz w:val="24"/>
          <w:szCs w:val="24"/>
        </w:rPr>
      </w:pPr>
      <w:r>
        <w:rPr>
          <w:rFonts w:ascii="Times New Roman" w:hAnsi="Times New Roman"/>
          <w:b/>
          <w:bCs/>
          <w:sz w:val="24"/>
          <w:szCs w:val="24"/>
        </w:rPr>
        <w:t>1.9    Статью 15.1 Устава изложить в следующей редакции:</w:t>
      </w:r>
    </w:p>
    <w:p w:rsidR="00015C27" w:rsidRDefault="00015C27" w:rsidP="00015C27">
      <w:pPr>
        <w:spacing w:after="0" w:line="240" w:lineRule="auto"/>
        <w:ind w:firstLine="709"/>
        <w:jc w:val="both"/>
        <w:rPr>
          <w:rFonts w:ascii="Times New Roman" w:hAnsi="Times New Roman" w:cs="Times New Roman"/>
          <w:b/>
          <w:bCs/>
          <w:sz w:val="24"/>
          <w:szCs w:val="24"/>
        </w:rPr>
      </w:pPr>
      <w:r>
        <w:rPr>
          <w:rFonts w:ascii="Times New Roman" w:hAnsi="Times New Roman" w:cs="Times New Roman"/>
          <w:b/>
          <w:sz w:val="24"/>
          <w:szCs w:val="24"/>
        </w:rPr>
        <w:t xml:space="preserve">Статья 15.1 </w:t>
      </w:r>
      <w:r>
        <w:rPr>
          <w:rFonts w:ascii="Times New Roman" w:hAnsi="Times New Roman" w:cs="Times New Roman"/>
          <w:b/>
          <w:bCs/>
          <w:sz w:val="24"/>
          <w:szCs w:val="24"/>
        </w:rPr>
        <w:t>Старший по сельскому населенному пункту</w:t>
      </w:r>
    </w:p>
    <w:p w:rsidR="00015C27" w:rsidRDefault="00015C27" w:rsidP="00015C27">
      <w:pPr>
        <w:spacing w:after="0" w:line="240" w:lineRule="auto"/>
        <w:ind w:firstLine="709"/>
        <w:jc w:val="both"/>
        <w:rPr>
          <w:rFonts w:ascii="Times New Roman" w:hAnsi="Times New Roman" w:cs="Times New Roman"/>
          <w:b/>
          <w:bCs/>
          <w:sz w:val="24"/>
          <w:szCs w:val="24"/>
        </w:rPr>
      </w:pPr>
    </w:p>
    <w:p w:rsidR="00015C27" w:rsidRDefault="00015C27" w:rsidP="00015C27">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старший по сельскому населенному пункту.</w:t>
      </w:r>
    </w:p>
    <w:p w:rsidR="00015C27" w:rsidRDefault="00015C27" w:rsidP="00015C27">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2. Старший по сельскому населенному пункту назначается представительным органом муниципального образования, в состав которого входит данный сельский населенный пункт,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015C27" w:rsidRDefault="00015C27" w:rsidP="00015C27">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3. Старший по сельскому населенному пункту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015C27" w:rsidRDefault="00015C27" w:rsidP="00015C27">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4. Старшим по сельскому населенному пункту не может быть назначено лицо:</w:t>
      </w:r>
    </w:p>
    <w:p w:rsidR="00015C27" w:rsidRDefault="00015C27" w:rsidP="00015C27">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1) </w:t>
      </w:r>
      <w:proofErr w:type="gramStart"/>
      <w:r>
        <w:rPr>
          <w:rFonts w:ascii="Times New Roman" w:hAnsi="Times New Roman" w:cs="Times New Roman"/>
          <w:bCs/>
          <w:sz w:val="24"/>
          <w:szCs w:val="24"/>
        </w:rPr>
        <w:t>замещающее</w:t>
      </w:r>
      <w:proofErr w:type="gramEnd"/>
      <w:r>
        <w:rPr>
          <w:rFonts w:ascii="Times New Roman" w:hAnsi="Times New Roman" w:cs="Times New Roman"/>
          <w:bCs/>
          <w:sz w:val="24"/>
          <w:szCs w:val="24"/>
        </w:rPr>
        <w:t xml:space="preserve"> государственную должность, должность государственной гражданской службы, муниципальную должность или должность муниципальной службы;</w:t>
      </w:r>
    </w:p>
    <w:p w:rsidR="00015C27" w:rsidRDefault="00015C27" w:rsidP="00015C27">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2) </w:t>
      </w:r>
      <w:proofErr w:type="gramStart"/>
      <w:r>
        <w:rPr>
          <w:rFonts w:ascii="Times New Roman" w:hAnsi="Times New Roman" w:cs="Times New Roman"/>
          <w:bCs/>
          <w:sz w:val="24"/>
          <w:szCs w:val="24"/>
        </w:rPr>
        <w:t>признанное</w:t>
      </w:r>
      <w:proofErr w:type="gramEnd"/>
      <w:r>
        <w:rPr>
          <w:rFonts w:ascii="Times New Roman" w:hAnsi="Times New Roman" w:cs="Times New Roman"/>
          <w:bCs/>
          <w:sz w:val="24"/>
          <w:szCs w:val="24"/>
        </w:rPr>
        <w:t xml:space="preserve"> судом недееспособным или ограниченно дееспособным;</w:t>
      </w:r>
    </w:p>
    <w:p w:rsidR="00015C27" w:rsidRDefault="00015C27" w:rsidP="00015C27">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3) </w:t>
      </w:r>
      <w:proofErr w:type="gramStart"/>
      <w:r>
        <w:rPr>
          <w:rFonts w:ascii="Times New Roman" w:hAnsi="Times New Roman" w:cs="Times New Roman"/>
          <w:bCs/>
          <w:sz w:val="24"/>
          <w:szCs w:val="24"/>
        </w:rPr>
        <w:t>имеющее</w:t>
      </w:r>
      <w:proofErr w:type="gramEnd"/>
      <w:r>
        <w:rPr>
          <w:rFonts w:ascii="Times New Roman" w:hAnsi="Times New Roman" w:cs="Times New Roman"/>
          <w:bCs/>
          <w:sz w:val="24"/>
          <w:szCs w:val="24"/>
        </w:rPr>
        <w:t xml:space="preserve"> непогашенную или неснятую судимость.</w:t>
      </w:r>
    </w:p>
    <w:p w:rsidR="00015C27" w:rsidRDefault="00015C27" w:rsidP="00015C27">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5. Срок полномочий старшего по сельскому населенному пункту составляет</w:t>
      </w:r>
      <w:r>
        <w:rPr>
          <w:rFonts w:ascii="Times New Roman" w:hAnsi="Times New Roman" w:cs="Times New Roman"/>
          <w:bCs/>
          <w:i/>
          <w:sz w:val="24"/>
          <w:szCs w:val="24"/>
        </w:rPr>
        <w:t xml:space="preserve"> </w:t>
      </w:r>
      <w:r>
        <w:rPr>
          <w:rFonts w:ascii="Times New Roman" w:hAnsi="Times New Roman" w:cs="Times New Roman"/>
          <w:bCs/>
          <w:sz w:val="24"/>
          <w:szCs w:val="24"/>
        </w:rPr>
        <w:t>5 лет.</w:t>
      </w:r>
    </w:p>
    <w:p w:rsidR="00015C27" w:rsidRDefault="00015C27" w:rsidP="00015C27">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Полномочия старшего по сельскому населенному пункту прекращаются досрочно по решению сельского Совета народных депутатов, в состав которого входит данный сельский населенный пункт, по представлению схода граждан сельского населенного пункта, а также в следующих случаях:</w:t>
      </w:r>
    </w:p>
    <w:p w:rsidR="00015C27" w:rsidRDefault="00015C27" w:rsidP="00015C27">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1) смерти;</w:t>
      </w:r>
    </w:p>
    <w:p w:rsidR="00015C27" w:rsidRDefault="00015C27" w:rsidP="00015C27">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2) отставки по собственному желанию;</w:t>
      </w:r>
    </w:p>
    <w:p w:rsidR="00015C27" w:rsidRDefault="00015C27" w:rsidP="00015C27">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3) признания судом недееспособным или ограниченно дееспособным;</w:t>
      </w:r>
    </w:p>
    <w:p w:rsidR="00015C27" w:rsidRDefault="00015C27" w:rsidP="00015C27">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4) признания судом безвестно отсутствующим или объявления умершим;</w:t>
      </w:r>
    </w:p>
    <w:p w:rsidR="00015C27" w:rsidRDefault="00015C27" w:rsidP="00015C27">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lastRenderedPageBreak/>
        <w:t>5) вступления в отношении его в законную силу обвинительного приговора суда;</w:t>
      </w:r>
    </w:p>
    <w:p w:rsidR="00015C27" w:rsidRDefault="00015C27" w:rsidP="00015C27">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6) выезда за пределы Российской Федерации на постоянное место жительства;</w:t>
      </w:r>
    </w:p>
    <w:p w:rsidR="00015C27" w:rsidRDefault="00015C27" w:rsidP="00015C27">
      <w:pPr>
        <w:spacing w:after="0" w:line="240" w:lineRule="auto"/>
        <w:ind w:firstLine="709"/>
        <w:jc w:val="both"/>
        <w:rPr>
          <w:rFonts w:ascii="Times New Roman" w:hAnsi="Times New Roman" w:cs="Times New Roman"/>
          <w:bCs/>
          <w:sz w:val="24"/>
          <w:szCs w:val="24"/>
        </w:rPr>
      </w:pPr>
      <w:proofErr w:type="gramStart"/>
      <w:r>
        <w:rPr>
          <w:rFonts w:ascii="Times New Roman" w:hAnsi="Times New Roman" w:cs="Times New Roman"/>
          <w:bCs/>
          <w:sz w:val="24"/>
          <w:szCs w:val="24"/>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Pr>
          <w:rFonts w:ascii="Times New Roman" w:hAnsi="Times New Roman" w:cs="Times New Roman"/>
          <w:bCs/>
          <w:sz w:val="24"/>
          <w:szCs w:val="24"/>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015C27" w:rsidRDefault="00015C27" w:rsidP="00015C27">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6. Старший по сельскому населенному пункту для решения возложенных на него задач:</w:t>
      </w:r>
    </w:p>
    <w:p w:rsidR="00015C27" w:rsidRDefault="00015C27" w:rsidP="00015C27">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015C27" w:rsidRDefault="00015C27" w:rsidP="00015C27">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015C27" w:rsidRDefault="00015C27" w:rsidP="00015C27">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015C27" w:rsidRDefault="00015C27" w:rsidP="00015C27">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015C27" w:rsidRDefault="00015C27" w:rsidP="00015C27">
      <w:pPr>
        <w:spacing w:after="0" w:line="240" w:lineRule="auto"/>
        <w:ind w:firstLine="709"/>
        <w:jc w:val="both"/>
        <w:rPr>
          <w:rFonts w:ascii="Times New Roman" w:hAnsi="Times New Roman" w:cs="Times New Roman"/>
          <w:bCs/>
          <w:sz w:val="24"/>
          <w:szCs w:val="24"/>
        </w:rPr>
      </w:pPr>
      <w:r>
        <w:rPr>
          <w:rFonts w:ascii="Times New Roman" w:hAnsi="Times New Roman" w:cs="Times New Roman"/>
          <w:sz w:val="24"/>
          <w:szCs w:val="24"/>
        </w:rPr>
        <w:t>4.1)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015C27" w:rsidRDefault="00015C27" w:rsidP="00015C27">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 содействует органам местного самоуправления сельского поселения по вопросам участия в предупреждении и ликвидации последствий чрезвычайных ситуаций, по вопросам обеспечения первичных мер пожарной безопасности в границах соответствующего сельского населенного пункта, а также по вопросам осуществления мероприятий по обеспечению безопасности людей на водных объектах, охране их жизни и здоровья;</w:t>
      </w:r>
    </w:p>
    <w:p w:rsidR="00015C27" w:rsidRDefault="00015C27" w:rsidP="00015C27">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6) в границах соответствующего сельского населенного пункта участвует в обеспечении пропаганды знаний в сфере защиты населения и территорий от чрезвычайных ситуаций.</w:t>
      </w:r>
    </w:p>
    <w:p w:rsidR="00015C27" w:rsidRDefault="00015C27" w:rsidP="00015C27">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7. Старший по сельскому населенному пункту осуществляет полномочия, указанные в части 6 настоящей статьи в порядке, установленном нормативным правовым актом сельского Совета народных депутатов.</w:t>
      </w:r>
    </w:p>
    <w:p w:rsidR="00015C27" w:rsidRDefault="00015C27" w:rsidP="00015C27">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8. Органы местного самоуправления </w:t>
      </w:r>
      <w:r>
        <w:rPr>
          <w:rFonts w:ascii="Times New Roman" w:hAnsi="Times New Roman" w:cs="Times New Roman"/>
          <w:sz w:val="24"/>
          <w:szCs w:val="24"/>
        </w:rPr>
        <w:t>сельского поселения</w:t>
      </w:r>
      <w:r>
        <w:rPr>
          <w:rFonts w:ascii="Times New Roman" w:hAnsi="Times New Roman" w:cs="Times New Roman"/>
          <w:bCs/>
          <w:sz w:val="24"/>
          <w:szCs w:val="24"/>
        </w:rPr>
        <w:t xml:space="preserve"> содействуют деятельности старшего по сельскому населенному пункту в порядке, установленном нормативным правовым актом сельского Совета народных депутатов.</w:t>
      </w:r>
    </w:p>
    <w:p w:rsidR="00015C27" w:rsidRDefault="00015C27" w:rsidP="00015C27">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С целью решения вопросов местного значения в сельском населенном пункте старший по сельскому населенному пункту имеет право на прием в первоочередном порядке должностными лицами органов местного самоуправления </w:t>
      </w:r>
      <w:r>
        <w:rPr>
          <w:rFonts w:ascii="Times New Roman" w:hAnsi="Times New Roman" w:cs="Times New Roman"/>
          <w:sz w:val="24"/>
          <w:szCs w:val="24"/>
        </w:rPr>
        <w:t>сельского поселения</w:t>
      </w:r>
      <w:r>
        <w:rPr>
          <w:rFonts w:ascii="Times New Roman" w:hAnsi="Times New Roman" w:cs="Times New Roman"/>
          <w:bCs/>
          <w:sz w:val="24"/>
          <w:szCs w:val="24"/>
        </w:rPr>
        <w:t xml:space="preserve">, муниципальных предприятий и учреждений, расположенных на территории </w:t>
      </w:r>
      <w:r>
        <w:rPr>
          <w:rFonts w:ascii="Times New Roman" w:hAnsi="Times New Roman" w:cs="Times New Roman"/>
          <w:sz w:val="24"/>
          <w:szCs w:val="24"/>
        </w:rPr>
        <w:t>сельского поселения</w:t>
      </w:r>
      <w:r>
        <w:rPr>
          <w:rFonts w:ascii="Times New Roman" w:hAnsi="Times New Roman" w:cs="Times New Roman"/>
          <w:bCs/>
          <w:sz w:val="24"/>
          <w:szCs w:val="24"/>
        </w:rPr>
        <w:t>.</w:t>
      </w:r>
    </w:p>
    <w:p w:rsidR="00015C27" w:rsidRDefault="00015C27" w:rsidP="00015C27">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Органы местного самоуправления </w:t>
      </w:r>
      <w:r>
        <w:rPr>
          <w:rFonts w:ascii="Times New Roman" w:hAnsi="Times New Roman" w:cs="Times New Roman"/>
          <w:sz w:val="24"/>
          <w:szCs w:val="24"/>
        </w:rPr>
        <w:t>сельского поселения</w:t>
      </w:r>
      <w:r>
        <w:rPr>
          <w:rFonts w:ascii="Times New Roman" w:hAnsi="Times New Roman" w:cs="Times New Roman"/>
          <w:bCs/>
          <w:sz w:val="24"/>
          <w:szCs w:val="24"/>
        </w:rPr>
        <w:t xml:space="preserve"> вправе самостоятельно осуществлять материальное стимулирование деятельности старшего по сельскому </w:t>
      </w:r>
      <w:r>
        <w:rPr>
          <w:rFonts w:ascii="Times New Roman" w:hAnsi="Times New Roman" w:cs="Times New Roman"/>
          <w:bCs/>
          <w:sz w:val="24"/>
          <w:szCs w:val="24"/>
        </w:rPr>
        <w:lastRenderedPageBreak/>
        <w:t>населенному пункту в случаях и порядке, установленных нормативным правовым актом сельского Совета народных депутатов.</w:t>
      </w:r>
    </w:p>
    <w:p w:rsidR="00015C27" w:rsidRDefault="00015C27" w:rsidP="00015C27">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Расходы, понесенные старшим по сельскому населенному пункту в связи с осуществлением им полномочий старшего по сельскому населенному пункту, компенсируются за счет средств местного бюджета в случаях и порядке, установленных нормативным правовым актом сельского Совета народных депутатов.</w:t>
      </w:r>
    </w:p>
    <w:p w:rsidR="00015C27" w:rsidRDefault="00015C27" w:rsidP="00015C27">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Количество сроков, в течение которых одно и то же лицо может осуществлять полномочия старшего по сельскому населенному пункту, не ограничивается.</w:t>
      </w:r>
    </w:p>
    <w:p w:rsidR="00015C27" w:rsidRDefault="00015C27" w:rsidP="00015C27">
      <w:pPr>
        <w:spacing w:after="0" w:line="240" w:lineRule="auto"/>
        <w:ind w:firstLine="709"/>
        <w:jc w:val="both"/>
        <w:rPr>
          <w:rFonts w:ascii="Times New Roman" w:hAnsi="Times New Roman" w:cs="Times New Roman"/>
          <w:sz w:val="24"/>
          <w:szCs w:val="24"/>
        </w:rPr>
      </w:pPr>
    </w:p>
    <w:p w:rsidR="00015C27" w:rsidRDefault="00015C27" w:rsidP="00015C27">
      <w:pPr>
        <w:spacing w:after="0" w:line="240" w:lineRule="auto"/>
        <w:ind w:left="-284" w:right="-1" w:firstLine="568"/>
        <w:jc w:val="both"/>
        <w:rPr>
          <w:rFonts w:ascii="Times New Roman" w:hAnsi="Times New Roman"/>
          <w:b/>
          <w:bCs/>
          <w:sz w:val="24"/>
          <w:szCs w:val="24"/>
        </w:rPr>
      </w:pPr>
      <w:r>
        <w:rPr>
          <w:rFonts w:ascii="Times New Roman" w:hAnsi="Times New Roman"/>
          <w:b/>
          <w:bCs/>
          <w:sz w:val="24"/>
          <w:szCs w:val="24"/>
        </w:rPr>
        <w:t>1.10    Статью 16 Устава изложить в следующей редакции:</w:t>
      </w:r>
    </w:p>
    <w:p w:rsidR="00015C27" w:rsidRDefault="00015C27" w:rsidP="00015C27">
      <w:pPr>
        <w:pStyle w:val="ConsNormal"/>
        <w:widowControl/>
        <w:ind w:firstLine="709"/>
        <w:jc w:val="both"/>
        <w:rPr>
          <w:rFonts w:ascii="Times New Roman" w:hAnsi="Times New Roman" w:cs="Times New Roman"/>
          <w:b/>
          <w:bCs/>
          <w:sz w:val="22"/>
          <w:szCs w:val="22"/>
        </w:rPr>
      </w:pPr>
      <w:r>
        <w:rPr>
          <w:rFonts w:ascii="Times New Roman" w:hAnsi="Times New Roman" w:cs="Times New Roman"/>
          <w:b/>
          <w:sz w:val="22"/>
          <w:szCs w:val="22"/>
        </w:rPr>
        <w:t>Статья 16.</w:t>
      </w:r>
      <w:r>
        <w:rPr>
          <w:rFonts w:ascii="Times New Roman" w:hAnsi="Times New Roman" w:cs="Times New Roman"/>
          <w:b/>
          <w:bCs/>
          <w:sz w:val="22"/>
          <w:szCs w:val="22"/>
        </w:rPr>
        <w:t xml:space="preserve"> Опрос граждан</w:t>
      </w:r>
    </w:p>
    <w:p w:rsidR="00015C27" w:rsidRDefault="00015C27" w:rsidP="00015C27">
      <w:pPr>
        <w:pStyle w:val="ConsNormal"/>
        <w:widowControl/>
        <w:ind w:firstLine="709"/>
        <w:jc w:val="both"/>
        <w:rPr>
          <w:rFonts w:ascii="Times New Roman" w:hAnsi="Times New Roman" w:cs="Times New Roman"/>
          <w:sz w:val="22"/>
          <w:szCs w:val="22"/>
        </w:rPr>
      </w:pPr>
    </w:p>
    <w:p w:rsidR="00015C27" w:rsidRDefault="00015C27" w:rsidP="00015C27">
      <w:pPr>
        <w:pStyle w:val="ConsNormal"/>
        <w:widowControl/>
        <w:ind w:firstLine="709"/>
        <w:jc w:val="both"/>
        <w:rPr>
          <w:rFonts w:ascii="Times New Roman" w:hAnsi="Times New Roman" w:cs="Times New Roman"/>
          <w:sz w:val="22"/>
          <w:szCs w:val="22"/>
        </w:rPr>
      </w:pPr>
      <w:r>
        <w:rPr>
          <w:rFonts w:ascii="Times New Roman" w:hAnsi="Times New Roman" w:cs="Times New Roman"/>
          <w:sz w:val="22"/>
          <w:szCs w:val="22"/>
        </w:rPr>
        <w:t>1. Опрос граждан проводится на всей территории сельского поселения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сельского поселения, а также органами государственной власти.</w:t>
      </w:r>
    </w:p>
    <w:p w:rsidR="00015C27" w:rsidRDefault="00015C27" w:rsidP="00015C27">
      <w:pPr>
        <w:pStyle w:val="ConsNormal"/>
        <w:widowControl/>
        <w:ind w:firstLine="709"/>
        <w:jc w:val="both"/>
        <w:rPr>
          <w:rFonts w:ascii="Times New Roman" w:hAnsi="Times New Roman" w:cs="Times New Roman"/>
          <w:sz w:val="22"/>
          <w:szCs w:val="22"/>
        </w:rPr>
      </w:pPr>
      <w:r>
        <w:rPr>
          <w:rFonts w:ascii="Times New Roman" w:hAnsi="Times New Roman" w:cs="Times New Roman"/>
          <w:sz w:val="22"/>
          <w:szCs w:val="22"/>
        </w:rPr>
        <w:t>Результаты опроса носят рекомендательный характер.</w:t>
      </w:r>
    </w:p>
    <w:p w:rsidR="00015C27" w:rsidRDefault="00015C27" w:rsidP="00015C27">
      <w:pPr>
        <w:pStyle w:val="ConsNormal"/>
        <w:widowControl/>
        <w:ind w:firstLine="709"/>
        <w:jc w:val="both"/>
        <w:rPr>
          <w:rFonts w:ascii="Times New Roman" w:hAnsi="Times New Roman" w:cs="Times New Roman"/>
          <w:sz w:val="22"/>
          <w:szCs w:val="22"/>
        </w:rPr>
      </w:pPr>
      <w:r>
        <w:rPr>
          <w:rFonts w:ascii="Times New Roman" w:hAnsi="Times New Roman" w:cs="Times New Roman"/>
          <w:sz w:val="22"/>
          <w:szCs w:val="22"/>
        </w:rPr>
        <w:t>2. В опросе граждан имеют право участвовать жители сельского поселения, обладающие избирательным правом. 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шестнадцатилетнего возраста.</w:t>
      </w:r>
    </w:p>
    <w:p w:rsidR="00015C27" w:rsidRDefault="00015C27" w:rsidP="00015C27">
      <w:pPr>
        <w:pStyle w:val="ConsNormal"/>
        <w:widowControl/>
        <w:ind w:firstLine="709"/>
        <w:jc w:val="both"/>
        <w:rPr>
          <w:rFonts w:ascii="Times New Roman" w:hAnsi="Times New Roman" w:cs="Times New Roman"/>
          <w:sz w:val="22"/>
          <w:szCs w:val="22"/>
        </w:rPr>
      </w:pPr>
      <w:r>
        <w:rPr>
          <w:rFonts w:ascii="Times New Roman" w:hAnsi="Times New Roman" w:cs="Times New Roman"/>
          <w:sz w:val="22"/>
          <w:szCs w:val="22"/>
        </w:rPr>
        <w:t>3. Опрос граждан проводится по инициативе:</w:t>
      </w:r>
    </w:p>
    <w:p w:rsidR="00015C27" w:rsidRDefault="00015C27" w:rsidP="00015C27">
      <w:pPr>
        <w:pStyle w:val="ConsNormal"/>
        <w:widowControl/>
        <w:ind w:firstLine="709"/>
        <w:jc w:val="both"/>
        <w:rPr>
          <w:rFonts w:ascii="Times New Roman" w:hAnsi="Times New Roman" w:cs="Times New Roman"/>
          <w:sz w:val="22"/>
          <w:szCs w:val="22"/>
        </w:rPr>
      </w:pPr>
      <w:r>
        <w:rPr>
          <w:rFonts w:ascii="Times New Roman" w:hAnsi="Times New Roman" w:cs="Times New Roman"/>
          <w:sz w:val="22"/>
          <w:szCs w:val="22"/>
        </w:rPr>
        <w:t>1) сельского Совета народных депутатов или главы сельского поселения - по вопросам местного значения;</w:t>
      </w:r>
    </w:p>
    <w:p w:rsidR="00015C27" w:rsidRDefault="00015C27" w:rsidP="00015C27">
      <w:pPr>
        <w:pStyle w:val="ConsNormal"/>
        <w:widowControl/>
        <w:ind w:firstLine="709"/>
        <w:jc w:val="both"/>
        <w:rPr>
          <w:rFonts w:ascii="Times New Roman" w:hAnsi="Times New Roman" w:cs="Times New Roman"/>
          <w:sz w:val="22"/>
          <w:szCs w:val="22"/>
        </w:rPr>
      </w:pPr>
      <w:r>
        <w:rPr>
          <w:rFonts w:ascii="Times New Roman" w:hAnsi="Times New Roman" w:cs="Times New Roman"/>
          <w:sz w:val="22"/>
          <w:szCs w:val="22"/>
        </w:rPr>
        <w:t>2) органов государственной власти Орловской области - для учета мнения граждан при принятии решений об изменении целевого назначения земель сельского поселения для объектов регионального и межрегионального значения;</w:t>
      </w:r>
    </w:p>
    <w:p w:rsidR="00015C27" w:rsidRDefault="00015C27" w:rsidP="00015C27">
      <w:pPr>
        <w:pStyle w:val="ConsNormal"/>
        <w:widowControl/>
        <w:ind w:firstLine="709"/>
        <w:jc w:val="both"/>
        <w:rPr>
          <w:rFonts w:ascii="Times New Roman" w:hAnsi="Times New Roman" w:cs="Times New Roman"/>
          <w:sz w:val="22"/>
          <w:szCs w:val="22"/>
        </w:rPr>
      </w:pPr>
      <w:r>
        <w:rPr>
          <w:rFonts w:ascii="Times New Roman" w:hAnsi="Times New Roman" w:cs="Times New Roman"/>
          <w:sz w:val="22"/>
          <w:szCs w:val="22"/>
        </w:rPr>
        <w:t>3) жителей муниципального образования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015C27" w:rsidRDefault="00015C27" w:rsidP="00015C27">
      <w:pPr>
        <w:pStyle w:val="ConsPlusNormal"/>
        <w:jc w:val="both"/>
        <w:rPr>
          <w:rFonts w:ascii="Times New Roman" w:hAnsi="Times New Roman" w:cs="Times New Roman"/>
          <w:sz w:val="22"/>
          <w:szCs w:val="22"/>
        </w:rPr>
      </w:pPr>
      <w:r>
        <w:rPr>
          <w:rFonts w:ascii="Times New Roman" w:hAnsi="Times New Roman" w:cs="Times New Roman"/>
          <w:sz w:val="22"/>
          <w:szCs w:val="22"/>
        </w:rPr>
        <w:t>4. Порядок назначения и проведения опроса граждан определяется решением сельского Совета народных депутатов в соответствии с Законом Орловской области от 04.03.2016 № 1918-ОЗ «О порядке назначения и проведения опроса граждан в муниципальных образованиях Орловской области».</w:t>
      </w:r>
    </w:p>
    <w:p w:rsidR="00015C27" w:rsidRDefault="00015C27" w:rsidP="00015C27">
      <w:pPr>
        <w:pStyle w:val="ConsPlusNormal"/>
        <w:jc w:val="both"/>
        <w:rPr>
          <w:rFonts w:ascii="Times New Roman" w:hAnsi="Times New Roman" w:cs="Times New Roman"/>
          <w:sz w:val="22"/>
          <w:szCs w:val="22"/>
        </w:rPr>
      </w:pPr>
      <w:r>
        <w:rPr>
          <w:rFonts w:ascii="Times New Roman" w:hAnsi="Times New Roman" w:cs="Times New Roman"/>
          <w:sz w:val="22"/>
          <w:szCs w:val="22"/>
        </w:rPr>
        <w:t>5. Решение о назначении опроса граждан принимается сельским Советом народных депутатов в порядке, установленном Федеральным законом «Об общих принципах организации местного самоуправления в Российской Федерации». Для проведения опроса граждан может использоваться официальный сайт муниципального образования в информационно-телекоммуникационной сети "Интернет".</w:t>
      </w:r>
    </w:p>
    <w:p w:rsidR="00015C27" w:rsidRDefault="00015C27" w:rsidP="00015C27">
      <w:pPr>
        <w:pStyle w:val="ConsPlusNormal"/>
        <w:jc w:val="both"/>
        <w:rPr>
          <w:rFonts w:ascii="Times New Roman" w:hAnsi="Times New Roman" w:cs="Times New Roman"/>
          <w:sz w:val="22"/>
          <w:szCs w:val="22"/>
        </w:rPr>
      </w:pPr>
    </w:p>
    <w:p w:rsidR="00015C27" w:rsidRDefault="00015C27" w:rsidP="00015C27">
      <w:pPr>
        <w:spacing w:after="0" w:line="240" w:lineRule="auto"/>
        <w:ind w:left="-284" w:right="-1" w:firstLine="568"/>
        <w:jc w:val="both"/>
        <w:rPr>
          <w:rFonts w:ascii="Times New Roman" w:hAnsi="Times New Roman"/>
          <w:b/>
          <w:bCs/>
          <w:sz w:val="24"/>
          <w:szCs w:val="24"/>
        </w:rPr>
      </w:pPr>
      <w:r>
        <w:rPr>
          <w:rFonts w:ascii="Times New Roman" w:hAnsi="Times New Roman"/>
          <w:b/>
          <w:bCs/>
          <w:sz w:val="24"/>
          <w:szCs w:val="24"/>
        </w:rPr>
        <w:t>1.11    Статью 21 Устава изложить в следующей редакции:</w:t>
      </w:r>
    </w:p>
    <w:p w:rsidR="00015C27" w:rsidRDefault="00015C27" w:rsidP="00015C27">
      <w:pPr>
        <w:spacing w:after="0" w:line="240" w:lineRule="auto"/>
        <w:ind w:left="-426" w:firstLine="851"/>
        <w:jc w:val="both"/>
        <w:rPr>
          <w:rFonts w:ascii="Times New Roman" w:hAnsi="Times New Roman" w:cs="Times New Roman"/>
          <w:b/>
          <w:sz w:val="24"/>
          <w:szCs w:val="24"/>
        </w:rPr>
      </w:pPr>
      <w:r>
        <w:rPr>
          <w:rFonts w:ascii="Times New Roman" w:hAnsi="Times New Roman" w:cs="Times New Roman"/>
          <w:b/>
          <w:sz w:val="24"/>
          <w:szCs w:val="24"/>
        </w:rPr>
        <w:t>Статья 21. Сельский Совет народных депутатов</w:t>
      </w:r>
    </w:p>
    <w:p w:rsidR="00015C27" w:rsidRDefault="00015C27" w:rsidP="00015C27">
      <w:pPr>
        <w:spacing w:after="0" w:line="240" w:lineRule="auto"/>
        <w:ind w:left="-426" w:firstLine="851"/>
        <w:jc w:val="both"/>
        <w:rPr>
          <w:rFonts w:ascii="Times New Roman" w:hAnsi="Times New Roman" w:cs="Times New Roman"/>
          <w:sz w:val="24"/>
          <w:szCs w:val="24"/>
        </w:rPr>
      </w:pPr>
    </w:p>
    <w:p w:rsidR="00015C27" w:rsidRDefault="00015C27" w:rsidP="00015C2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1. Сельский Совет народных депутатов состоит из 7 депутатов, избираемых на основе всеобщего равного и прямого избирательного права при тайном голосовании в соответствии с избирательной системой, установленной в части 1 статьи 9 настоящего Устава. Срок полномочий сельского Совета народных депутатов составляет 5 лет.</w:t>
      </w:r>
    </w:p>
    <w:p w:rsidR="00015C27" w:rsidRDefault="00015C27" w:rsidP="00015C27">
      <w:pPr>
        <w:autoSpaceDE w:val="0"/>
        <w:adjustRightInd w:val="0"/>
        <w:spacing w:after="0" w:line="240" w:lineRule="auto"/>
        <w:ind w:right="57" w:firstLine="709"/>
        <w:jc w:val="both"/>
        <w:rPr>
          <w:rFonts w:ascii="Times New Roman" w:hAnsi="Times New Roman" w:cs="Times New Roman"/>
          <w:sz w:val="24"/>
          <w:szCs w:val="24"/>
        </w:rPr>
      </w:pPr>
      <w:r>
        <w:rPr>
          <w:rFonts w:ascii="Times New Roman" w:hAnsi="Times New Roman" w:cs="Times New Roman"/>
          <w:sz w:val="24"/>
          <w:szCs w:val="24"/>
        </w:rPr>
        <w:t>На первом заседании сельского Совета народных депутатов из своего состава открытым голосованием избирается кандидат, исполняющий полномочия депутата районного Совета народных депутатов, на срок полномочий сельского Совета народных депутатов.</w:t>
      </w:r>
    </w:p>
    <w:p w:rsidR="00015C27" w:rsidRDefault="00015C27" w:rsidP="00015C27">
      <w:pPr>
        <w:autoSpaceDE w:val="0"/>
        <w:autoSpaceDN w:val="0"/>
        <w:adjustRightInd w:val="0"/>
        <w:spacing w:after="0" w:line="240" w:lineRule="auto"/>
        <w:ind w:right="57" w:firstLine="709"/>
        <w:jc w:val="both"/>
        <w:rPr>
          <w:rFonts w:ascii="Times New Roman" w:hAnsi="Times New Roman" w:cs="Times New Roman"/>
          <w:sz w:val="24"/>
          <w:szCs w:val="24"/>
        </w:rPr>
      </w:pPr>
      <w:r>
        <w:rPr>
          <w:rFonts w:ascii="Times New Roman" w:hAnsi="Times New Roman" w:cs="Times New Roman"/>
          <w:sz w:val="24"/>
          <w:szCs w:val="24"/>
        </w:rPr>
        <w:t xml:space="preserve">Депутат сельского Совета народных депутатов считается избранным на должность депутата районного Совета народных депутатов, если за него проголосовало более </w:t>
      </w:r>
      <w:r>
        <w:rPr>
          <w:rFonts w:ascii="Times New Roman" w:hAnsi="Times New Roman" w:cs="Times New Roman"/>
          <w:sz w:val="24"/>
          <w:szCs w:val="24"/>
        </w:rPr>
        <w:lastRenderedPageBreak/>
        <w:t>половины от установленной численности депутатов сельского Совета народных депутатов.</w:t>
      </w:r>
    </w:p>
    <w:p w:rsidR="00015C27" w:rsidRDefault="00015C27" w:rsidP="00015C27">
      <w:pPr>
        <w:autoSpaceDE w:val="0"/>
        <w:adjustRightInd w:val="0"/>
        <w:spacing w:after="0" w:line="240" w:lineRule="auto"/>
        <w:ind w:right="57" w:firstLine="709"/>
        <w:jc w:val="both"/>
        <w:rPr>
          <w:rFonts w:ascii="Times New Roman" w:hAnsi="Times New Roman" w:cs="Times New Roman"/>
          <w:sz w:val="24"/>
          <w:szCs w:val="24"/>
        </w:rPr>
      </w:pPr>
      <w:r>
        <w:rPr>
          <w:rFonts w:ascii="Times New Roman" w:hAnsi="Times New Roman" w:cs="Times New Roman"/>
          <w:sz w:val="24"/>
          <w:szCs w:val="24"/>
        </w:rPr>
        <w:t>В случае досрочного прекращения депутатом, избранным в состав районного Совета народных депутатов, своих полномочий, сельский Совет народных депутатов обязан в течение одного месяца избрать в состав районного Совета народных депутатов другого депутата.</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 В исключительной компетенции сельского Совета народных депутатов находятся: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 принятие устава сельского поселения и внесение в него изменений и дополнений;</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 утверждение местного бюджета и отчета о его исполнении;</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 установление, изменение и отмена местных налогов и сборов в соответствии с законодательством Российской Федерации о налогах и сборах;</w:t>
      </w:r>
    </w:p>
    <w:p w:rsidR="00015C27" w:rsidRDefault="00015C27" w:rsidP="00015C27">
      <w:pPr>
        <w:autoSpaceDE w:val="0"/>
        <w:autoSpaceDN w:val="0"/>
        <w:adjustRightInd w:val="0"/>
        <w:spacing w:after="0" w:line="240" w:lineRule="auto"/>
        <w:ind w:right="57" w:firstLine="709"/>
        <w:jc w:val="both"/>
        <w:rPr>
          <w:rFonts w:ascii="Times New Roman" w:hAnsi="Times New Roman" w:cs="Times New Roman"/>
          <w:iCs/>
          <w:sz w:val="24"/>
          <w:szCs w:val="24"/>
        </w:rPr>
      </w:pPr>
      <w:r>
        <w:rPr>
          <w:rFonts w:ascii="Times New Roman" w:hAnsi="Times New Roman" w:cs="Times New Roman"/>
          <w:sz w:val="24"/>
          <w:szCs w:val="24"/>
        </w:rPr>
        <w:t xml:space="preserve">4) </w:t>
      </w:r>
      <w:r>
        <w:rPr>
          <w:rFonts w:ascii="Times New Roman" w:hAnsi="Times New Roman" w:cs="Times New Roman"/>
          <w:iCs/>
          <w:sz w:val="24"/>
          <w:szCs w:val="24"/>
        </w:rPr>
        <w:t>утверждение стратегии социально-экономического развития сельского поселения;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 определение порядка управления и распоряжения имуществом, находящимся в муниципальной собственности;</w:t>
      </w:r>
    </w:p>
    <w:p w:rsidR="00015C27" w:rsidRDefault="00015C27" w:rsidP="00015C27">
      <w:pPr>
        <w:autoSpaceDE w:val="0"/>
        <w:adjustRightInd w:val="0"/>
        <w:spacing w:after="0" w:line="240" w:lineRule="auto"/>
        <w:ind w:firstLine="709"/>
        <w:jc w:val="both"/>
        <w:outlineLvl w:val="1"/>
        <w:rPr>
          <w:rFonts w:ascii="Times New Roman" w:hAnsi="Times New Roman" w:cs="Times New Roman"/>
          <w:sz w:val="24"/>
          <w:szCs w:val="24"/>
        </w:rPr>
      </w:pPr>
      <w:r>
        <w:rPr>
          <w:rFonts w:ascii="Times New Roman" w:hAnsi="Times New Roman" w:cs="Times New Roman"/>
          <w:sz w:val="24"/>
          <w:szCs w:val="24"/>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7) определение порядка участия сельского поселения в организациях межмуниципального сотрудничества;</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 определение порядка материально-технического и организационного обеспечения деятельности органов местного самоуправления;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9) </w:t>
      </w:r>
      <w:proofErr w:type="gramStart"/>
      <w:r>
        <w:rPr>
          <w:rFonts w:ascii="Times New Roman" w:hAnsi="Times New Roman" w:cs="Times New Roman"/>
          <w:sz w:val="24"/>
          <w:szCs w:val="24"/>
        </w:rPr>
        <w:t>контроль за</w:t>
      </w:r>
      <w:proofErr w:type="gramEnd"/>
      <w:r>
        <w:rPr>
          <w:rFonts w:ascii="Times New Roman" w:hAnsi="Times New Roman" w:cs="Times New Roman"/>
          <w:sz w:val="24"/>
          <w:szCs w:val="24"/>
        </w:rPr>
        <w:t xml:space="preserve">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10) принятие решения об удалении главы сельского поселения в отставку.</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color w:val="000000"/>
          <w:sz w:val="24"/>
          <w:szCs w:val="24"/>
        </w:rPr>
        <w:t>11) утверждение правил благоустройства территории муниципального образования.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 Иные полномочия сельского Совета народных депутатов определяются федеральными законами, Уставом (Основным Законом) и законами Орловской области, настоящим Уставом.</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 Сельский Совет народных депутатов подотчетен перед населением сельского поселения.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 Сельский Совет народных депутатов заслушивает ежегодные отчеты главы сельского поселения о результатах его деятельности, а также деятельности администрации сельского поселения и иных подведомственных главе сельского поселения органов местного самоуправления, в том числе о решении вопросов, поставленных сельским Советом народных депутатов.</w:t>
      </w:r>
    </w:p>
    <w:p w:rsidR="00015C27" w:rsidRDefault="00015C27" w:rsidP="00015C27">
      <w:pPr>
        <w:autoSpaceDE w:val="0"/>
        <w:adjustRightInd w:val="0"/>
        <w:spacing w:after="0" w:line="240" w:lineRule="auto"/>
        <w:ind w:firstLine="709"/>
        <w:jc w:val="both"/>
        <w:outlineLvl w:val="0"/>
        <w:rPr>
          <w:rFonts w:ascii="Times New Roman" w:hAnsi="Times New Roman" w:cs="Times New Roman"/>
          <w:i/>
          <w:sz w:val="24"/>
          <w:szCs w:val="24"/>
        </w:rPr>
      </w:pPr>
      <w:r>
        <w:rPr>
          <w:rFonts w:ascii="Times New Roman" w:hAnsi="Times New Roman" w:cs="Times New Roman"/>
          <w:i/>
          <w:sz w:val="24"/>
          <w:szCs w:val="24"/>
        </w:rPr>
        <w:t xml:space="preserve">6. </w:t>
      </w:r>
      <w:r>
        <w:rPr>
          <w:rFonts w:ascii="Times New Roman" w:hAnsi="Times New Roman" w:cs="Times New Roman"/>
          <w:sz w:val="24"/>
          <w:szCs w:val="24"/>
        </w:rPr>
        <w:t>Сельский Совет народных депутатов вправе заключать соглашения с районным Советом народных депутатов о передаче контрольно-счетному органу муниципального  района полномочий контрольно-счетного органа поселения по осуществлению внешнего муниципального финансового контроля.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7. Сельский Совет народных депутатов обладает правом законодательной инициативы в Орловском областном Совете народных депутатов.</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8. Сельский Совет народных депутатов может осуществлять свои полномочия, в случае избрания не менее двух третей от установленной численности депутатов. </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9. Основной формой работы сельского Совета народных депутатов являются заседания.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10. Вновь избранный сельский Совет народных депутатов собирается на первое заседание в течение 30 дней со дня избрания сельского Совета народных депутатов в правомочном составе.</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11. Заседание сельского Совета народных депутатов считается правомочным, если на нем присутствует не менее 2/3 от установленной численности депутатов сельского Совета народных депутатов. Заседания сельского Совета народных депутатов проводятся не реже одного раза в три месяца. </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Первое заседание сельского Совета народных депутатов открывает председатель избирательной комиссии Паньковского сельского поселения, который сообщает о результатах выборов.</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После подтверждения полномочий депутатов заседание сельского Совета народных депутатов ведет старейший по возрасту депутат.</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12. Организацию деятельности сельского Совета народных депутатов осуществляет глава сельского поселения, </w:t>
      </w:r>
      <w:proofErr w:type="gramStart"/>
      <w:r>
        <w:rPr>
          <w:rFonts w:ascii="Times New Roman" w:hAnsi="Times New Roman" w:cs="Times New Roman"/>
          <w:sz w:val="24"/>
          <w:szCs w:val="24"/>
        </w:rPr>
        <w:t>исполняющий</w:t>
      </w:r>
      <w:proofErr w:type="gramEnd"/>
      <w:r>
        <w:rPr>
          <w:rFonts w:ascii="Times New Roman" w:hAnsi="Times New Roman" w:cs="Times New Roman"/>
          <w:sz w:val="24"/>
          <w:szCs w:val="24"/>
        </w:rPr>
        <w:t xml:space="preserve"> полномочия председателя сельского Совета народных депутатов.</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Порядок организации работы сельского Совета народных депутатов и его деятельности определяется регламентом, утверждаемым сельским Советом народных депутатов.</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13. Обеспечение деятельности сельского Совета народных депутатов осуществляется им самостоятельно в пределах средств, предусмотренных на эти цели в бюджете сельского поселения.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14.</w:t>
      </w:r>
      <w:r>
        <w:rPr>
          <w:rFonts w:ascii="Times New Roman" w:hAnsi="Times New Roman" w:cs="Times New Roman"/>
          <w:i/>
          <w:sz w:val="24"/>
          <w:szCs w:val="24"/>
        </w:rPr>
        <w:t xml:space="preserve"> </w:t>
      </w:r>
      <w:r>
        <w:rPr>
          <w:rFonts w:ascii="Times New Roman" w:hAnsi="Times New Roman" w:cs="Times New Roman"/>
          <w:sz w:val="24"/>
          <w:szCs w:val="24"/>
        </w:rPr>
        <w:t>Для совместной деятельности и выражения единой позиции депутатов по вопросам, рассматриваемым сельским Советом народных депутатов, депутатами могут быть образованы депутатские объединения (фракции и депутатские группы).</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Порядок формирования, деятельности, а также полномочия депутатских объединений устанавливаются регламентом сельского Совета народных депутатов.</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15. Полномочия сельского Совета народных депутатов могут быть прекращены досрочно в порядке и по основаниям, которые предусмотрены статьей 73 Федерального закона «Об общих принципах организации местного самоуправления в Российской Федерации».</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Полномочия сельского Совета народных депутатов также прекращаются: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 в случае принятия сельским Советом народных депутатов решения о самороспуске. </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С мотивированной инициативой о самороспуске может выступить группа депутатов численностью не менее половины от установленного числа депутатов сельского Совета народных депутатов путем подачи письменного заявления. Заявление подписывается каждым из указанных депутатов. Решение о самороспуске принимается не менее чем двумя третями голосов от установленного числа депутатов сельского Совета народных депутатов не ранее чем через шесть месяцев после его избрания;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 в случае вступления в силу решения суда о неправомочности данного состава депутатов сельского Совета народных депутатов, в том числе в связи со сложением депутатами своих полномочий;</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 в случае преобразования сельского поселения, осуществляемого в соответствии со статьей 13 Федерального закона «Об общих принципах организации местного самоуправления в Российской Федерации», а также в случае упразднения муниципального образования;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 в случае утраты поселением статуса муниципального образования в связи с его объединением с городским округом;</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 в случае увеличения численности избирателей сельского поселения более чем на 25 процентов, произошедшего вследствие изменения границ сельского поселения или объединения поселения с городским округом.</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color w:val="000000"/>
          <w:sz w:val="24"/>
          <w:szCs w:val="24"/>
        </w:rPr>
        <w:t>6) в случае нарушения срока издания муниципального правового акта, требуемого для реализации решения, принятого путем прямого волеизъявления граждан, установленного частью 2 статьи 35 настоящего Устава.</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16. Досрочное прекращение полномочий сельского Совета народных депутатов влечет досрочное прекращение полномочий его депутатов.</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17. В случае досрочного прекращения полномочий сельского Совета народных депутатов, досрочные выборы в сельский Совет народных депутатов проводятся в сроки, установленные федеральным законом.</w:t>
      </w:r>
    </w:p>
    <w:p w:rsidR="00015C27" w:rsidRDefault="00015C27" w:rsidP="00015C27">
      <w:pPr>
        <w:spacing w:after="0" w:line="240" w:lineRule="auto"/>
        <w:ind w:firstLine="709"/>
        <w:jc w:val="both"/>
      </w:pPr>
    </w:p>
    <w:p w:rsidR="00015C27" w:rsidRDefault="00015C27" w:rsidP="00015C27">
      <w:pPr>
        <w:spacing w:after="0" w:line="240" w:lineRule="auto"/>
        <w:ind w:left="-284" w:right="-1" w:firstLine="568"/>
        <w:jc w:val="both"/>
        <w:rPr>
          <w:rFonts w:ascii="Times New Roman" w:hAnsi="Times New Roman"/>
          <w:b/>
          <w:bCs/>
          <w:sz w:val="24"/>
          <w:szCs w:val="24"/>
        </w:rPr>
      </w:pPr>
      <w:r>
        <w:rPr>
          <w:rFonts w:ascii="Times New Roman" w:hAnsi="Times New Roman"/>
          <w:b/>
          <w:bCs/>
          <w:sz w:val="24"/>
          <w:szCs w:val="24"/>
        </w:rPr>
        <w:t>1.12    Статью 22 Устава изложить в следующей редакции:</w:t>
      </w:r>
    </w:p>
    <w:p w:rsidR="00015C27" w:rsidRDefault="00015C27" w:rsidP="00015C27">
      <w:pPr>
        <w:autoSpaceDE w:val="0"/>
        <w:adjustRightInd w:val="0"/>
        <w:spacing w:after="0" w:line="240" w:lineRule="auto"/>
        <w:ind w:left="-426" w:firstLine="851"/>
        <w:jc w:val="both"/>
        <w:outlineLvl w:val="1"/>
        <w:rPr>
          <w:rFonts w:ascii="Times New Roman" w:hAnsi="Times New Roman" w:cs="Times New Roman"/>
          <w:b/>
          <w:sz w:val="24"/>
          <w:szCs w:val="24"/>
        </w:rPr>
      </w:pPr>
      <w:r>
        <w:rPr>
          <w:rFonts w:ascii="Times New Roman" w:hAnsi="Times New Roman" w:cs="Times New Roman"/>
          <w:b/>
          <w:bCs/>
          <w:sz w:val="24"/>
          <w:szCs w:val="24"/>
        </w:rPr>
        <w:t xml:space="preserve">Статья 22. </w:t>
      </w:r>
      <w:r>
        <w:rPr>
          <w:rFonts w:ascii="Times New Roman" w:hAnsi="Times New Roman" w:cs="Times New Roman"/>
          <w:b/>
          <w:sz w:val="24"/>
          <w:szCs w:val="24"/>
        </w:rPr>
        <w:t>Полномочия главы сельского поселения как исполняющего полномочия председателя сельского Совета народных депутатов</w:t>
      </w:r>
    </w:p>
    <w:p w:rsidR="00015C27" w:rsidRDefault="00015C27" w:rsidP="00015C27">
      <w:pPr>
        <w:spacing w:after="0" w:line="240" w:lineRule="auto"/>
        <w:ind w:left="-426" w:right="57" w:firstLine="851"/>
        <w:jc w:val="both"/>
        <w:rPr>
          <w:rFonts w:ascii="Times New Roman" w:hAnsi="Times New Roman" w:cs="Times New Roman"/>
          <w:sz w:val="24"/>
          <w:szCs w:val="24"/>
        </w:rPr>
      </w:pPr>
    </w:p>
    <w:p w:rsidR="00015C27" w:rsidRDefault="00015C27" w:rsidP="00015C27">
      <w:pPr>
        <w:pStyle w:val="a4"/>
        <w:spacing w:after="0" w:line="240" w:lineRule="auto"/>
        <w:ind w:left="0" w:right="283" w:firstLine="720"/>
        <w:jc w:val="both"/>
        <w:rPr>
          <w:rFonts w:ascii="Times New Roman" w:hAnsi="Times New Roman" w:cs="Times New Roman"/>
          <w:sz w:val="24"/>
          <w:szCs w:val="24"/>
        </w:rPr>
      </w:pPr>
      <w:r>
        <w:rPr>
          <w:rFonts w:ascii="Times New Roman" w:hAnsi="Times New Roman" w:cs="Times New Roman"/>
          <w:sz w:val="24"/>
          <w:szCs w:val="24"/>
        </w:rPr>
        <w:t xml:space="preserve">1. </w:t>
      </w:r>
      <w:r>
        <w:rPr>
          <w:rFonts w:ascii="Times New Roman" w:hAnsi="Times New Roman" w:cs="Times New Roman"/>
          <w:color w:val="000000"/>
          <w:sz w:val="24"/>
          <w:szCs w:val="24"/>
        </w:rPr>
        <w:t>Глава сельского поселения избирается сельским Советом народных депутатов из своего состава на первом заседании сельского Совета народных депутатов тайным голосованием, на срок полномочий сельского Совета народных депутатов и исполняет полномочия его председателя.</w:t>
      </w:r>
    </w:p>
    <w:p w:rsidR="00015C27" w:rsidRDefault="00015C27" w:rsidP="00015C27">
      <w:pPr>
        <w:autoSpaceDE w:val="0"/>
        <w:adjustRightInd w:val="0"/>
        <w:spacing w:after="0" w:line="240" w:lineRule="auto"/>
        <w:ind w:right="57" w:firstLine="709"/>
        <w:jc w:val="both"/>
        <w:rPr>
          <w:rFonts w:ascii="Times New Roman" w:hAnsi="Times New Roman" w:cs="Times New Roman"/>
          <w:sz w:val="24"/>
          <w:szCs w:val="24"/>
        </w:rPr>
      </w:pPr>
      <w:r>
        <w:rPr>
          <w:rFonts w:ascii="Times New Roman" w:hAnsi="Times New Roman" w:cs="Times New Roman"/>
          <w:color w:val="000000"/>
          <w:sz w:val="24"/>
          <w:szCs w:val="24"/>
        </w:rPr>
        <w:t>Заместитель председателя сельского Совета народных депутатов избирается Советом народных депутатов из своего состава открытым голосованием. Избранным считается кандидат, набравший большинство голосов от установленной численности депутатов. Заместитель председателя Совета народных депутатов исполняет свои полномочия на непостоянной основе</w:t>
      </w:r>
    </w:p>
    <w:p w:rsidR="00015C27" w:rsidRDefault="00015C27" w:rsidP="00015C27">
      <w:pPr>
        <w:spacing w:after="0" w:line="240" w:lineRule="auto"/>
        <w:ind w:right="57" w:firstLine="709"/>
        <w:jc w:val="both"/>
        <w:rPr>
          <w:rFonts w:ascii="Times New Roman" w:hAnsi="Times New Roman" w:cs="Times New Roman"/>
          <w:sz w:val="24"/>
          <w:szCs w:val="24"/>
        </w:rPr>
      </w:pPr>
      <w:r>
        <w:rPr>
          <w:rFonts w:ascii="Times New Roman" w:hAnsi="Times New Roman" w:cs="Times New Roman"/>
          <w:sz w:val="24"/>
          <w:szCs w:val="24"/>
        </w:rPr>
        <w:t xml:space="preserve">2. Глава сельского поселения, </w:t>
      </w:r>
      <w:proofErr w:type="gramStart"/>
      <w:r>
        <w:rPr>
          <w:rFonts w:ascii="Times New Roman" w:hAnsi="Times New Roman" w:cs="Times New Roman"/>
          <w:sz w:val="24"/>
          <w:szCs w:val="24"/>
        </w:rPr>
        <w:t>исполняющий</w:t>
      </w:r>
      <w:proofErr w:type="gramEnd"/>
      <w:r>
        <w:rPr>
          <w:rFonts w:ascii="Times New Roman" w:hAnsi="Times New Roman" w:cs="Times New Roman"/>
          <w:sz w:val="24"/>
          <w:szCs w:val="24"/>
        </w:rPr>
        <w:t xml:space="preserve"> полномочия председателя сельского Совета народных депутатов:</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 представляет сельский Совет народных депутатов в отношениях с населением, трудовыми коллективами, органами территориального общественного самоуправления, предприятиями, учреждениями и организациями;</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 созывает заседания сельского Совета народных депутатов, доводит до сведения депутатов и населения время и место их проведения, а также проект повестки дня;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 осуществляет руководство подготовкой заседаний сельского Совета народных депутатов и вопросов, вносимых на рассмотрение сельского Совета народных депутатов;</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4) ведет заседания сельского Совета народных депутатов, ведает внутренним распорядком в соответствии с регламентом сельского Совета народных депутатов; </w:t>
      </w:r>
    </w:p>
    <w:p w:rsidR="00015C27" w:rsidRDefault="00015C27" w:rsidP="00015C27">
      <w:pPr>
        <w:autoSpaceDE w:val="0"/>
        <w:adjustRightInd w:val="0"/>
        <w:spacing w:after="0" w:line="240" w:lineRule="auto"/>
        <w:ind w:firstLine="709"/>
        <w:jc w:val="both"/>
        <w:outlineLvl w:val="1"/>
        <w:rPr>
          <w:rFonts w:ascii="Times New Roman" w:hAnsi="Times New Roman" w:cs="Times New Roman"/>
          <w:sz w:val="24"/>
          <w:szCs w:val="24"/>
        </w:rPr>
      </w:pPr>
      <w:r>
        <w:rPr>
          <w:rFonts w:ascii="Times New Roman" w:hAnsi="Times New Roman" w:cs="Times New Roman"/>
          <w:sz w:val="24"/>
          <w:szCs w:val="24"/>
        </w:rPr>
        <w:t>5) издает постановления и распоряжения по вопросам организации деятельности сельского Совета народных депутатов, подписывает решения представительного органа муниципального образования;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6) оказывает содействие депутатам сельского Совета народных депутатов в осуществлении ими своих полномочий, организует обеспечение их необходимой информацией, рассматривает вопросы, связанные с освобождением депутатов от выполнения служебных или производственных обязанностей для работы в сельском Совете народных депутатов, его органах и в избирательных округах;</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7) координирует деятельность постоянных и иных комиссий сельского Совета народных депутатов и дает им поручения;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 принимает меры по обеспечению гласности и учету общественного мнения в работе сельского Совета народных депутатов;</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9) обеспечивает обсуждение гражданами проектов важнейших решений сельского Совета народных депутатов, а также вопросов местного значения, организует в сельском Совете народных депутатов прием граждан, рассмотрение их обращений, заявлений и жалоб; </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10) рассматривает в соответствии с законодательством вопросы организации выборов и досрочного прекращения полномочий депутатов сельского Совета народных депутатов;</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11) является распорядителем кредитов по расходам, предусмотренным в бюджете на подготовку и проведение заседаний, работу постоянных и иных комиссий и депутатов </w:t>
      </w:r>
      <w:r>
        <w:rPr>
          <w:rFonts w:ascii="Times New Roman" w:hAnsi="Times New Roman" w:cs="Times New Roman"/>
          <w:sz w:val="24"/>
          <w:szCs w:val="24"/>
        </w:rPr>
        <w:lastRenderedPageBreak/>
        <w:t>сельского Совета народных депутатов, а также по другим расходам, связанным с деятельностью сельского Совета народных депутатов;</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12) подписывает исковые заявления в суд в случаях, предусмотренных законодательством;</w:t>
      </w:r>
    </w:p>
    <w:p w:rsidR="00015C27" w:rsidRDefault="00015C27" w:rsidP="00015C27">
      <w:pPr>
        <w:spacing w:after="0" w:line="240" w:lineRule="auto"/>
        <w:ind w:right="57" w:firstLine="709"/>
        <w:jc w:val="both"/>
        <w:rPr>
          <w:rFonts w:ascii="Times New Roman" w:hAnsi="Times New Roman" w:cs="Times New Roman"/>
          <w:sz w:val="24"/>
          <w:szCs w:val="24"/>
        </w:rPr>
      </w:pPr>
      <w:r>
        <w:rPr>
          <w:rFonts w:ascii="Times New Roman" w:hAnsi="Times New Roman" w:cs="Times New Roman"/>
          <w:sz w:val="24"/>
          <w:szCs w:val="24"/>
        </w:rPr>
        <w:t xml:space="preserve">13) решает иные вопросы в соответствии с действующим законодательством. </w:t>
      </w:r>
    </w:p>
    <w:p w:rsidR="00015C27" w:rsidRDefault="00015C27" w:rsidP="00015C27">
      <w:pPr>
        <w:spacing w:after="0" w:line="240" w:lineRule="auto"/>
        <w:ind w:right="57" w:firstLine="709"/>
        <w:jc w:val="both"/>
        <w:rPr>
          <w:rFonts w:ascii="Times New Roman" w:hAnsi="Times New Roman" w:cs="Times New Roman"/>
          <w:sz w:val="24"/>
          <w:szCs w:val="24"/>
        </w:rPr>
      </w:pPr>
    </w:p>
    <w:p w:rsidR="00015C27" w:rsidRDefault="00015C27" w:rsidP="00015C27">
      <w:pPr>
        <w:spacing w:after="0" w:line="240" w:lineRule="auto"/>
        <w:ind w:left="-284" w:right="-1" w:firstLine="568"/>
        <w:jc w:val="both"/>
        <w:rPr>
          <w:rFonts w:ascii="Times New Roman" w:hAnsi="Times New Roman"/>
          <w:b/>
          <w:bCs/>
          <w:sz w:val="24"/>
          <w:szCs w:val="24"/>
        </w:rPr>
      </w:pPr>
      <w:r>
        <w:rPr>
          <w:rFonts w:ascii="Times New Roman" w:hAnsi="Times New Roman"/>
          <w:b/>
          <w:bCs/>
          <w:sz w:val="24"/>
          <w:szCs w:val="24"/>
        </w:rPr>
        <w:t>1.13    Статью 23 Устава изложить в следующей редакции:</w:t>
      </w:r>
    </w:p>
    <w:p w:rsidR="00015C27" w:rsidRDefault="00015C27" w:rsidP="00015C27">
      <w:pPr>
        <w:spacing w:after="0" w:line="240" w:lineRule="auto"/>
        <w:ind w:firstLine="709"/>
        <w:jc w:val="both"/>
        <w:rPr>
          <w:rFonts w:ascii="Times New Roman" w:hAnsi="Times New Roman" w:cs="Times New Roman"/>
          <w:b/>
          <w:bCs/>
          <w:sz w:val="24"/>
          <w:szCs w:val="24"/>
        </w:rPr>
      </w:pPr>
      <w:r>
        <w:rPr>
          <w:rFonts w:ascii="Times New Roman" w:hAnsi="Times New Roman" w:cs="Times New Roman"/>
          <w:b/>
          <w:sz w:val="24"/>
          <w:szCs w:val="24"/>
        </w:rPr>
        <w:t xml:space="preserve">Статья  23. </w:t>
      </w:r>
      <w:r>
        <w:rPr>
          <w:rFonts w:ascii="Times New Roman" w:hAnsi="Times New Roman" w:cs="Times New Roman"/>
          <w:b/>
          <w:bCs/>
          <w:sz w:val="24"/>
          <w:szCs w:val="24"/>
        </w:rPr>
        <w:t>Статус депутата сельского Совета народных депутатов</w:t>
      </w:r>
    </w:p>
    <w:p w:rsidR="00015C27" w:rsidRDefault="00015C27" w:rsidP="00015C27">
      <w:pPr>
        <w:spacing w:after="0" w:line="240" w:lineRule="auto"/>
        <w:ind w:firstLine="709"/>
        <w:jc w:val="both"/>
        <w:rPr>
          <w:rFonts w:ascii="Arial" w:hAnsi="Arial" w:cs="Arial"/>
          <w:b/>
          <w:bCs/>
        </w:rPr>
      </w:pPr>
    </w:p>
    <w:p w:rsidR="00015C27" w:rsidRDefault="00015C27" w:rsidP="00015C27">
      <w:pPr>
        <w:pStyle w:val="20"/>
        <w:numPr>
          <w:ilvl w:val="0"/>
          <w:numId w:val="1"/>
        </w:numPr>
        <w:shd w:val="clear" w:color="auto" w:fill="auto"/>
        <w:tabs>
          <w:tab w:val="left" w:pos="0"/>
        </w:tabs>
        <w:spacing w:after="0" w:line="250" w:lineRule="exact"/>
        <w:ind w:left="-284" w:right="-1" w:firstLine="568"/>
        <w:jc w:val="both"/>
        <w:rPr>
          <w:sz w:val="24"/>
          <w:szCs w:val="24"/>
        </w:rPr>
      </w:pPr>
      <w:r>
        <w:rPr>
          <w:color w:val="000000"/>
          <w:sz w:val="24"/>
          <w:szCs w:val="24"/>
        </w:rPr>
        <w:t>Депутатом сельского Совета народных депутатов может быть избран гражданин Российской Федерации, обладающий избирательным правом и достигший ко дню выборов 18 лет.</w:t>
      </w:r>
    </w:p>
    <w:p w:rsidR="00015C27" w:rsidRDefault="00015C27" w:rsidP="00015C27">
      <w:pPr>
        <w:pStyle w:val="20"/>
        <w:numPr>
          <w:ilvl w:val="0"/>
          <w:numId w:val="1"/>
        </w:numPr>
        <w:shd w:val="clear" w:color="auto" w:fill="auto"/>
        <w:tabs>
          <w:tab w:val="left" w:pos="0"/>
        </w:tabs>
        <w:spacing w:after="0" w:line="250" w:lineRule="exact"/>
        <w:ind w:left="-284" w:right="-1" w:firstLine="568"/>
        <w:jc w:val="both"/>
        <w:rPr>
          <w:sz w:val="24"/>
          <w:szCs w:val="24"/>
        </w:rPr>
      </w:pPr>
      <w:r>
        <w:rPr>
          <w:color w:val="000000"/>
          <w:sz w:val="24"/>
          <w:szCs w:val="24"/>
        </w:rPr>
        <w:t>Депутат сельского Совета народных депутатов избирается на срок полномочий сельского Совета народных депутатов данного созыва.</w:t>
      </w:r>
    </w:p>
    <w:p w:rsidR="00015C27" w:rsidRDefault="00015C27" w:rsidP="00015C27">
      <w:pPr>
        <w:pStyle w:val="20"/>
        <w:shd w:val="clear" w:color="auto" w:fill="auto"/>
        <w:tabs>
          <w:tab w:val="left" w:pos="0"/>
        </w:tabs>
        <w:spacing w:after="0"/>
        <w:ind w:left="-284" w:right="-1" w:firstLine="568"/>
        <w:jc w:val="both"/>
        <w:rPr>
          <w:color w:val="000000"/>
          <w:sz w:val="24"/>
          <w:szCs w:val="24"/>
        </w:rPr>
      </w:pPr>
      <w:r>
        <w:rPr>
          <w:color w:val="000000"/>
          <w:sz w:val="24"/>
          <w:szCs w:val="24"/>
        </w:rPr>
        <w:t xml:space="preserve">Полномочия депутата сельского Совета народных депутатов начинаются со дня его избрания и прекращаются со дня начала работы сельского Совета народных депутатов нового созыва, за исключением </w:t>
      </w:r>
      <w:proofErr w:type="gramStart"/>
      <w:r>
        <w:rPr>
          <w:color w:val="000000"/>
          <w:sz w:val="24"/>
          <w:szCs w:val="24"/>
        </w:rPr>
        <w:t>случаев досрочного прекращения полномочий депутата сельского Совета народных депутатов</w:t>
      </w:r>
      <w:proofErr w:type="gramEnd"/>
      <w:r>
        <w:rPr>
          <w:color w:val="000000"/>
          <w:sz w:val="24"/>
          <w:szCs w:val="24"/>
        </w:rPr>
        <w:t>.</w:t>
      </w:r>
    </w:p>
    <w:p w:rsidR="00015C27" w:rsidRDefault="00015C27" w:rsidP="00015C27">
      <w:pPr>
        <w:pStyle w:val="20"/>
        <w:shd w:val="clear" w:color="auto" w:fill="auto"/>
        <w:tabs>
          <w:tab w:val="left" w:pos="0"/>
        </w:tabs>
        <w:spacing w:after="0"/>
        <w:ind w:left="-284" w:right="-1" w:firstLine="568"/>
        <w:jc w:val="both"/>
        <w:rPr>
          <w:sz w:val="24"/>
          <w:szCs w:val="24"/>
        </w:rPr>
      </w:pPr>
      <w:r>
        <w:rPr>
          <w:sz w:val="24"/>
          <w:szCs w:val="24"/>
        </w:rPr>
        <w:t>3. Депутат сельского Совета народных депутатов должен соблюдать ограничения и запреты и исполнять обязанности, которые установлены Федеральным законом от 25.12.2008 № 273-ФЗ «О противодействии коррупции» и другими федеральными законами.</w:t>
      </w:r>
    </w:p>
    <w:p w:rsidR="00015C27" w:rsidRDefault="00015C27" w:rsidP="00015C27">
      <w:pPr>
        <w:autoSpaceDE w:val="0"/>
        <w:adjustRightInd w:val="0"/>
        <w:spacing w:after="0" w:line="240" w:lineRule="auto"/>
        <w:ind w:left="-284" w:firstLine="567"/>
        <w:jc w:val="both"/>
        <w:outlineLvl w:val="1"/>
        <w:rPr>
          <w:rFonts w:ascii="Times New Roman" w:hAnsi="Times New Roman" w:cs="Times New Roman"/>
          <w:sz w:val="24"/>
          <w:szCs w:val="24"/>
        </w:rPr>
      </w:pPr>
      <w:r>
        <w:rPr>
          <w:rFonts w:ascii="Times New Roman" w:hAnsi="Times New Roman" w:cs="Times New Roman"/>
          <w:sz w:val="24"/>
          <w:szCs w:val="24"/>
        </w:rPr>
        <w:t xml:space="preserve">3.1. </w:t>
      </w:r>
      <w:proofErr w:type="gramStart"/>
      <w:r>
        <w:rPr>
          <w:rFonts w:ascii="Times New Roman" w:hAnsi="Times New Roman" w:cs="Times New Roman"/>
          <w:sz w:val="24"/>
          <w:szCs w:val="24"/>
        </w:rPr>
        <w:t>К депутатам сельского Совета народных депутатов,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меры ответственности согласно части 7.3-1 статьи 40 Федерального закона «Об общих</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принципах</w:t>
      </w:r>
      <w:proofErr w:type="gramEnd"/>
      <w:r>
        <w:rPr>
          <w:rFonts w:ascii="Times New Roman" w:hAnsi="Times New Roman" w:cs="Times New Roman"/>
          <w:sz w:val="24"/>
          <w:szCs w:val="24"/>
        </w:rPr>
        <w:t xml:space="preserve"> организации местного самоуправления в Российской Федерации».</w:t>
      </w:r>
    </w:p>
    <w:p w:rsidR="00015C27" w:rsidRDefault="00015C27" w:rsidP="00015C27">
      <w:pPr>
        <w:pStyle w:val="20"/>
        <w:shd w:val="clear" w:color="auto" w:fill="auto"/>
        <w:tabs>
          <w:tab w:val="left" w:pos="0"/>
          <w:tab w:val="left" w:pos="1044"/>
        </w:tabs>
        <w:spacing w:after="0" w:line="250" w:lineRule="exact"/>
        <w:ind w:left="-284" w:right="-1" w:firstLine="568"/>
        <w:jc w:val="both"/>
        <w:rPr>
          <w:sz w:val="24"/>
          <w:szCs w:val="24"/>
        </w:rPr>
      </w:pPr>
      <w:r>
        <w:rPr>
          <w:sz w:val="24"/>
          <w:szCs w:val="24"/>
        </w:rPr>
        <w:t>Порядок принятия решения о применении к депутату сельского Совета народных депутатов мер ответственности, указанных в части 7.3-1 статьи 40 Федерального закона «Об общих принципах организации местного самоуправления в Российской Федерации», определяется муниципальным правовым актом сельского Совета народных депутатов в соответствии с законом Орловской области.</w:t>
      </w:r>
    </w:p>
    <w:p w:rsidR="00015C27" w:rsidRDefault="00015C27" w:rsidP="00015C27">
      <w:pPr>
        <w:pStyle w:val="20"/>
        <w:shd w:val="clear" w:color="auto" w:fill="auto"/>
        <w:tabs>
          <w:tab w:val="left" w:pos="0"/>
          <w:tab w:val="left" w:pos="1044"/>
        </w:tabs>
        <w:spacing w:after="0" w:line="250" w:lineRule="exact"/>
        <w:ind w:left="-284" w:right="-1" w:firstLine="568"/>
        <w:jc w:val="both"/>
        <w:rPr>
          <w:sz w:val="24"/>
          <w:szCs w:val="24"/>
        </w:rPr>
      </w:pPr>
      <w:r>
        <w:rPr>
          <w:sz w:val="24"/>
          <w:szCs w:val="24"/>
        </w:rPr>
        <w:t xml:space="preserve">4.  </w:t>
      </w:r>
      <w:r>
        <w:rPr>
          <w:color w:val="000000"/>
          <w:sz w:val="24"/>
          <w:szCs w:val="24"/>
        </w:rPr>
        <w:t>Полномочия депутата сельского Совета народных депутатов прекращаются досрочно в случаях:</w:t>
      </w:r>
    </w:p>
    <w:p w:rsidR="00015C27" w:rsidRDefault="00015C27" w:rsidP="00015C27">
      <w:pPr>
        <w:pStyle w:val="20"/>
        <w:numPr>
          <w:ilvl w:val="0"/>
          <w:numId w:val="2"/>
        </w:numPr>
        <w:shd w:val="clear" w:color="auto" w:fill="auto"/>
        <w:tabs>
          <w:tab w:val="left" w:pos="0"/>
          <w:tab w:val="left" w:pos="709"/>
        </w:tabs>
        <w:spacing w:after="0" w:line="250" w:lineRule="exact"/>
        <w:ind w:left="-284" w:right="-1" w:firstLine="568"/>
        <w:jc w:val="both"/>
        <w:rPr>
          <w:sz w:val="24"/>
          <w:szCs w:val="24"/>
        </w:rPr>
      </w:pPr>
      <w:r>
        <w:rPr>
          <w:color w:val="000000"/>
          <w:sz w:val="24"/>
          <w:szCs w:val="24"/>
        </w:rPr>
        <w:t>смерти;</w:t>
      </w:r>
    </w:p>
    <w:p w:rsidR="00015C27" w:rsidRDefault="00015C27" w:rsidP="00015C27">
      <w:pPr>
        <w:pStyle w:val="20"/>
        <w:numPr>
          <w:ilvl w:val="0"/>
          <w:numId w:val="2"/>
        </w:numPr>
        <w:shd w:val="clear" w:color="auto" w:fill="auto"/>
        <w:tabs>
          <w:tab w:val="left" w:pos="0"/>
          <w:tab w:val="left" w:pos="709"/>
        </w:tabs>
        <w:spacing w:after="0" w:line="250" w:lineRule="exact"/>
        <w:ind w:left="-284" w:right="-1" w:firstLine="568"/>
        <w:jc w:val="both"/>
        <w:rPr>
          <w:sz w:val="24"/>
          <w:szCs w:val="24"/>
        </w:rPr>
      </w:pPr>
      <w:r>
        <w:rPr>
          <w:color w:val="000000"/>
          <w:sz w:val="24"/>
          <w:szCs w:val="24"/>
        </w:rPr>
        <w:t>отставки по собственному желанию;</w:t>
      </w:r>
    </w:p>
    <w:p w:rsidR="00015C27" w:rsidRDefault="00015C27" w:rsidP="00015C27">
      <w:pPr>
        <w:pStyle w:val="20"/>
        <w:numPr>
          <w:ilvl w:val="0"/>
          <w:numId w:val="2"/>
        </w:numPr>
        <w:shd w:val="clear" w:color="auto" w:fill="auto"/>
        <w:tabs>
          <w:tab w:val="left" w:pos="0"/>
          <w:tab w:val="left" w:pos="709"/>
        </w:tabs>
        <w:spacing w:after="0" w:line="250" w:lineRule="exact"/>
        <w:ind w:left="-284" w:right="-1" w:firstLine="568"/>
        <w:jc w:val="both"/>
        <w:rPr>
          <w:sz w:val="24"/>
          <w:szCs w:val="24"/>
        </w:rPr>
      </w:pPr>
      <w:r>
        <w:rPr>
          <w:color w:val="000000"/>
          <w:sz w:val="24"/>
          <w:szCs w:val="24"/>
        </w:rPr>
        <w:t>признания судом недееспособным или ограниченно дееспособным;</w:t>
      </w:r>
    </w:p>
    <w:p w:rsidR="00015C27" w:rsidRDefault="00015C27" w:rsidP="00015C27">
      <w:pPr>
        <w:pStyle w:val="20"/>
        <w:numPr>
          <w:ilvl w:val="0"/>
          <w:numId w:val="2"/>
        </w:numPr>
        <w:shd w:val="clear" w:color="auto" w:fill="auto"/>
        <w:tabs>
          <w:tab w:val="left" w:pos="0"/>
          <w:tab w:val="left" w:pos="709"/>
        </w:tabs>
        <w:spacing w:after="0" w:line="250" w:lineRule="exact"/>
        <w:ind w:left="-284" w:right="-1" w:firstLine="568"/>
        <w:jc w:val="both"/>
        <w:rPr>
          <w:sz w:val="24"/>
          <w:szCs w:val="24"/>
        </w:rPr>
      </w:pPr>
      <w:r>
        <w:rPr>
          <w:color w:val="000000"/>
          <w:sz w:val="24"/>
          <w:szCs w:val="24"/>
        </w:rPr>
        <w:t>признания судом безвестно отсутствующим или объявления умершим;</w:t>
      </w:r>
    </w:p>
    <w:p w:rsidR="00015C27" w:rsidRDefault="00015C27" w:rsidP="00015C27">
      <w:pPr>
        <w:pStyle w:val="20"/>
        <w:numPr>
          <w:ilvl w:val="0"/>
          <w:numId w:val="2"/>
        </w:numPr>
        <w:shd w:val="clear" w:color="auto" w:fill="auto"/>
        <w:tabs>
          <w:tab w:val="left" w:pos="0"/>
          <w:tab w:val="left" w:pos="709"/>
        </w:tabs>
        <w:spacing w:after="0" w:line="250" w:lineRule="exact"/>
        <w:ind w:left="-284" w:right="-1" w:firstLine="568"/>
        <w:jc w:val="both"/>
        <w:rPr>
          <w:sz w:val="24"/>
          <w:szCs w:val="24"/>
        </w:rPr>
      </w:pPr>
      <w:r>
        <w:rPr>
          <w:color w:val="000000"/>
          <w:sz w:val="24"/>
          <w:szCs w:val="24"/>
        </w:rPr>
        <w:t>вступления в отношении его в законную силу обвинительного приговора суда;</w:t>
      </w:r>
    </w:p>
    <w:p w:rsidR="00015C27" w:rsidRDefault="00015C27" w:rsidP="00015C27">
      <w:pPr>
        <w:pStyle w:val="20"/>
        <w:numPr>
          <w:ilvl w:val="0"/>
          <w:numId w:val="2"/>
        </w:numPr>
        <w:shd w:val="clear" w:color="auto" w:fill="auto"/>
        <w:tabs>
          <w:tab w:val="left" w:pos="0"/>
          <w:tab w:val="left" w:pos="709"/>
        </w:tabs>
        <w:spacing w:after="0" w:line="250" w:lineRule="exact"/>
        <w:ind w:left="-284" w:right="-1" w:firstLine="568"/>
        <w:jc w:val="both"/>
        <w:rPr>
          <w:sz w:val="24"/>
          <w:szCs w:val="24"/>
        </w:rPr>
      </w:pPr>
      <w:r>
        <w:rPr>
          <w:color w:val="000000"/>
          <w:sz w:val="24"/>
          <w:szCs w:val="24"/>
        </w:rPr>
        <w:t>выезда за пределы Российской Федерации на постоянное место жительства;</w:t>
      </w:r>
    </w:p>
    <w:p w:rsidR="00015C27" w:rsidRDefault="00015C27" w:rsidP="00015C27">
      <w:pPr>
        <w:pStyle w:val="a4"/>
        <w:numPr>
          <w:ilvl w:val="0"/>
          <w:numId w:val="2"/>
        </w:numPr>
        <w:spacing w:after="0" w:line="240" w:lineRule="auto"/>
        <w:ind w:left="720" w:hanging="436"/>
        <w:jc w:val="both"/>
        <w:rPr>
          <w:rFonts w:ascii="Times New Roman" w:hAnsi="Times New Roman" w:cs="Times New Roman"/>
          <w:sz w:val="24"/>
          <w:szCs w:val="24"/>
        </w:rPr>
      </w:pPr>
      <w:proofErr w:type="gramStart"/>
      <w:r>
        <w:rPr>
          <w:rFonts w:ascii="Times New Roman" w:hAnsi="Times New Roman" w:cs="Times New Roman"/>
          <w:sz w:val="24"/>
          <w:szCs w:val="24"/>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w:t>
      </w:r>
      <w:proofErr w:type="gramEnd"/>
      <w:r>
        <w:rPr>
          <w:rFonts w:ascii="Times New Roman" w:hAnsi="Times New Roman" w:cs="Times New Roman"/>
          <w:sz w:val="24"/>
          <w:szCs w:val="24"/>
        </w:rPr>
        <w:t xml:space="preserve">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015C27" w:rsidRDefault="00015C27" w:rsidP="00015C27">
      <w:pPr>
        <w:pStyle w:val="20"/>
        <w:numPr>
          <w:ilvl w:val="0"/>
          <w:numId w:val="3"/>
        </w:numPr>
        <w:shd w:val="clear" w:color="auto" w:fill="auto"/>
        <w:tabs>
          <w:tab w:val="left" w:pos="0"/>
          <w:tab w:val="left" w:pos="709"/>
        </w:tabs>
        <w:spacing w:after="0" w:line="250" w:lineRule="exact"/>
        <w:ind w:left="-284" w:right="-1" w:firstLine="568"/>
        <w:jc w:val="both"/>
        <w:rPr>
          <w:sz w:val="24"/>
          <w:szCs w:val="24"/>
        </w:rPr>
      </w:pPr>
      <w:r>
        <w:rPr>
          <w:color w:val="000000"/>
          <w:sz w:val="24"/>
          <w:szCs w:val="24"/>
        </w:rPr>
        <w:t>отзыва избирателями сельского поселения;</w:t>
      </w:r>
    </w:p>
    <w:p w:rsidR="00015C27" w:rsidRDefault="00015C27" w:rsidP="00015C27">
      <w:pPr>
        <w:pStyle w:val="20"/>
        <w:numPr>
          <w:ilvl w:val="0"/>
          <w:numId w:val="3"/>
        </w:numPr>
        <w:shd w:val="clear" w:color="auto" w:fill="auto"/>
        <w:tabs>
          <w:tab w:val="left" w:pos="0"/>
          <w:tab w:val="left" w:pos="709"/>
        </w:tabs>
        <w:spacing w:after="0" w:line="250" w:lineRule="exact"/>
        <w:ind w:left="-284" w:right="-1" w:firstLine="568"/>
        <w:jc w:val="both"/>
        <w:rPr>
          <w:sz w:val="24"/>
          <w:szCs w:val="24"/>
        </w:rPr>
      </w:pPr>
      <w:r>
        <w:rPr>
          <w:color w:val="000000"/>
          <w:sz w:val="24"/>
          <w:szCs w:val="24"/>
        </w:rPr>
        <w:t>досрочного прекращения полномочий сельского Совета народных депутатов;</w:t>
      </w:r>
    </w:p>
    <w:p w:rsidR="00015C27" w:rsidRDefault="00015C27" w:rsidP="00015C27">
      <w:pPr>
        <w:pStyle w:val="20"/>
        <w:numPr>
          <w:ilvl w:val="0"/>
          <w:numId w:val="3"/>
        </w:numPr>
        <w:shd w:val="clear" w:color="auto" w:fill="auto"/>
        <w:tabs>
          <w:tab w:val="left" w:pos="0"/>
          <w:tab w:val="left" w:pos="142"/>
        </w:tabs>
        <w:spacing w:after="0" w:line="250" w:lineRule="exact"/>
        <w:ind w:left="-284" w:right="-1" w:firstLine="568"/>
        <w:jc w:val="both"/>
        <w:rPr>
          <w:sz w:val="24"/>
          <w:szCs w:val="24"/>
        </w:rPr>
      </w:pPr>
      <w:r>
        <w:rPr>
          <w:color w:val="000000"/>
          <w:sz w:val="24"/>
          <w:szCs w:val="24"/>
        </w:rPr>
        <w:t xml:space="preserve">призыва на военную службу или направления на заменяющую ее альтернативную </w:t>
      </w:r>
      <w:r>
        <w:rPr>
          <w:color w:val="000000"/>
          <w:sz w:val="24"/>
          <w:szCs w:val="24"/>
        </w:rPr>
        <w:lastRenderedPageBreak/>
        <w:t>гражданскую службу;</w:t>
      </w:r>
    </w:p>
    <w:p w:rsidR="00015C27" w:rsidRDefault="00015C27" w:rsidP="00015C27">
      <w:pPr>
        <w:pStyle w:val="20"/>
        <w:numPr>
          <w:ilvl w:val="0"/>
          <w:numId w:val="3"/>
        </w:numPr>
        <w:shd w:val="clear" w:color="auto" w:fill="auto"/>
        <w:tabs>
          <w:tab w:val="left" w:pos="0"/>
          <w:tab w:val="left" w:pos="142"/>
        </w:tabs>
        <w:spacing w:after="0" w:line="250" w:lineRule="exact"/>
        <w:ind w:left="-284" w:right="-1" w:firstLine="568"/>
        <w:jc w:val="both"/>
        <w:rPr>
          <w:sz w:val="24"/>
          <w:szCs w:val="24"/>
        </w:rPr>
      </w:pPr>
      <w:r>
        <w:rPr>
          <w:color w:val="000000"/>
          <w:sz w:val="24"/>
          <w:szCs w:val="24"/>
        </w:rPr>
        <w:t xml:space="preserve"> </w:t>
      </w:r>
      <w:proofErr w:type="gramStart"/>
      <w:r>
        <w:rPr>
          <w:color w:val="000000"/>
          <w:sz w:val="24"/>
          <w:szCs w:val="24"/>
        </w:rPr>
        <w:t>несоблюдения ограничений, запретов, неисполнения обязанностей, установленных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w:t>
      </w:r>
      <w:proofErr w:type="gramEnd"/>
      <w:r>
        <w:rPr>
          <w:color w:val="000000"/>
          <w:sz w:val="24"/>
          <w:szCs w:val="24"/>
        </w:rPr>
        <w:t xml:space="preserve"> территории Российской Федерации, владеть и (или) пользоваться иностранными финансовыми инструментами», </w:t>
      </w:r>
      <w:r>
        <w:rPr>
          <w:sz w:val="24"/>
          <w:szCs w:val="24"/>
        </w:rPr>
        <w:t>если иное не предусмотрено Федеральным законом «Об общих принципах организации местного самоуправления в Российской Федерации»;</w:t>
      </w:r>
    </w:p>
    <w:p w:rsidR="00015C27" w:rsidRDefault="00015C27" w:rsidP="00015C27">
      <w:pPr>
        <w:pStyle w:val="20"/>
        <w:numPr>
          <w:ilvl w:val="0"/>
          <w:numId w:val="3"/>
        </w:numPr>
        <w:shd w:val="clear" w:color="auto" w:fill="auto"/>
        <w:tabs>
          <w:tab w:val="left" w:pos="0"/>
          <w:tab w:val="left" w:pos="142"/>
        </w:tabs>
        <w:spacing w:after="0" w:line="250" w:lineRule="exact"/>
        <w:ind w:left="-284" w:right="-1" w:firstLine="568"/>
        <w:jc w:val="both"/>
        <w:rPr>
          <w:sz w:val="24"/>
          <w:szCs w:val="24"/>
        </w:rPr>
      </w:pPr>
      <w:r>
        <w:rPr>
          <w:color w:val="000000"/>
          <w:sz w:val="24"/>
          <w:szCs w:val="24"/>
        </w:rPr>
        <w:t>в иных случаях, установленных Федеральным законом «Об общих принципах организации местного самоуправления в Российской Федерации» и иными федеральными законами.</w:t>
      </w:r>
    </w:p>
    <w:p w:rsidR="00015C27" w:rsidRDefault="00015C27" w:rsidP="00015C27">
      <w:pPr>
        <w:pStyle w:val="20"/>
        <w:shd w:val="clear" w:color="auto" w:fill="auto"/>
        <w:tabs>
          <w:tab w:val="left" w:pos="-567"/>
        </w:tabs>
        <w:spacing w:after="0" w:line="240" w:lineRule="auto"/>
        <w:ind w:left="-284" w:right="-1" w:firstLine="568"/>
        <w:jc w:val="both"/>
        <w:rPr>
          <w:sz w:val="24"/>
          <w:szCs w:val="24"/>
        </w:rPr>
      </w:pPr>
      <w:r>
        <w:rPr>
          <w:color w:val="000000"/>
          <w:sz w:val="24"/>
          <w:szCs w:val="24"/>
        </w:rPr>
        <w:t>5. Полномочия депутата сельского Совета народных депутатов в случаях, указанных в пунктах 3, 4, 5, 11 части 4 настоящей статьи прекращаются досрочно с момента вступления в силу соответствующего акта, либо со времени, указанного в нем.</w:t>
      </w:r>
    </w:p>
    <w:p w:rsidR="00015C27" w:rsidRDefault="00015C27" w:rsidP="00015C27">
      <w:pPr>
        <w:pStyle w:val="20"/>
        <w:shd w:val="clear" w:color="auto" w:fill="auto"/>
        <w:tabs>
          <w:tab w:val="left" w:pos="0"/>
        </w:tabs>
        <w:spacing w:after="0" w:line="240" w:lineRule="auto"/>
        <w:ind w:left="-284" w:right="-1" w:firstLine="568"/>
        <w:jc w:val="both"/>
        <w:rPr>
          <w:sz w:val="24"/>
          <w:szCs w:val="24"/>
        </w:rPr>
      </w:pPr>
      <w:r>
        <w:rPr>
          <w:color w:val="000000"/>
          <w:sz w:val="24"/>
          <w:szCs w:val="24"/>
        </w:rPr>
        <w:t>Прекращение полномочий депутата сельского Совета народных депутатов в случаях, указанных в пунктах 1, 6, 7, 10 части 4 настоящей статьи фиксируется решением сельского Совета народных депутатов.</w:t>
      </w:r>
    </w:p>
    <w:p w:rsidR="00015C27" w:rsidRDefault="00015C27" w:rsidP="00015C27">
      <w:pPr>
        <w:pStyle w:val="20"/>
        <w:shd w:val="clear" w:color="auto" w:fill="auto"/>
        <w:tabs>
          <w:tab w:val="left" w:pos="0"/>
        </w:tabs>
        <w:spacing w:after="0" w:line="240" w:lineRule="auto"/>
        <w:ind w:left="-284" w:right="-1" w:firstLine="568"/>
        <w:jc w:val="both"/>
        <w:rPr>
          <w:sz w:val="24"/>
          <w:szCs w:val="24"/>
        </w:rPr>
      </w:pPr>
      <w:r>
        <w:rPr>
          <w:color w:val="000000"/>
          <w:sz w:val="24"/>
          <w:szCs w:val="24"/>
        </w:rPr>
        <w:t>При досрочном прекращении полномочий депутата сельского Совета народных депутатов в результате отзыва его полномочия прекращаются с момента официального опубликования (обнародования) результатов голосования по отзыву, если иное не установлено действующим законодательством.</w:t>
      </w:r>
    </w:p>
    <w:p w:rsidR="00015C27" w:rsidRDefault="00015C27" w:rsidP="00015C27">
      <w:pPr>
        <w:pStyle w:val="20"/>
        <w:shd w:val="clear" w:color="auto" w:fill="auto"/>
        <w:tabs>
          <w:tab w:val="left" w:pos="0"/>
        </w:tabs>
        <w:spacing w:after="0" w:line="240" w:lineRule="auto"/>
        <w:ind w:left="-284" w:right="-1" w:firstLine="568"/>
        <w:jc w:val="both"/>
        <w:rPr>
          <w:sz w:val="24"/>
          <w:szCs w:val="24"/>
        </w:rPr>
      </w:pPr>
      <w:r>
        <w:rPr>
          <w:color w:val="000000"/>
          <w:sz w:val="24"/>
          <w:szCs w:val="24"/>
        </w:rPr>
        <w:t>Полномочия депутата сельского Совета народных депутатов в случае, предусмотренном в пункте 9 части 4 настоящей статьи, прекращаются одновременно с досрочным прекращением полномочий сельского Совета народных депутатов.</w:t>
      </w:r>
    </w:p>
    <w:p w:rsidR="00015C27" w:rsidRDefault="00015C27" w:rsidP="00015C27">
      <w:pPr>
        <w:pStyle w:val="20"/>
        <w:shd w:val="clear" w:color="auto" w:fill="auto"/>
        <w:tabs>
          <w:tab w:val="left" w:pos="0"/>
        </w:tabs>
        <w:spacing w:after="0" w:line="240" w:lineRule="auto"/>
        <w:ind w:left="-284" w:right="-1" w:firstLine="568"/>
        <w:jc w:val="both"/>
        <w:rPr>
          <w:sz w:val="24"/>
          <w:szCs w:val="24"/>
        </w:rPr>
      </w:pPr>
      <w:r>
        <w:rPr>
          <w:color w:val="000000"/>
          <w:sz w:val="24"/>
          <w:szCs w:val="24"/>
        </w:rPr>
        <w:t>Отставка депутата принимается большинством от состава сельского Совета народных депутатов на заседании сельского Совета народных депутатов.</w:t>
      </w:r>
    </w:p>
    <w:p w:rsidR="00015C27" w:rsidRDefault="00015C27" w:rsidP="00015C27">
      <w:pPr>
        <w:pStyle w:val="20"/>
        <w:shd w:val="clear" w:color="auto" w:fill="auto"/>
        <w:tabs>
          <w:tab w:val="left" w:pos="0"/>
        </w:tabs>
        <w:spacing w:after="0" w:line="240" w:lineRule="auto"/>
        <w:ind w:left="-284" w:right="-1" w:firstLine="568"/>
        <w:jc w:val="both"/>
        <w:rPr>
          <w:sz w:val="24"/>
          <w:szCs w:val="24"/>
        </w:rPr>
      </w:pPr>
      <w:r>
        <w:rPr>
          <w:color w:val="000000"/>
          <w:sz w:val="24"/>
          <w:szCs w:val="24"/>
        </w:rPr>
        <w:t>Заявление депутата о сложении полномочий не может быть отозвано после принятия решения сельским Советом народных депутатов.</w:t>
      </w:r>
    </w:p>
    <w:p w:rsidR="00015C27" w:rsidRDefault="00015C27" w:rsidP="00015C27">
      <w:pPr>
        <w:pStyle w:val="20"/>
        <w:shd w:val="clear" w:color="auto" w:fill="auto"/>
        <w:tabs>
          <w:tab w:val="left" w:pos="0"/>
        </w:tabs>
        <w:spacing w:after="0" w:line="240" w:lineRule="auto"/>
        <w:ind w:left="-284" w:right="-1" w:firstLine="568"/>
        <w:jc w:val="both"/>
        <w:rPr>
          <w:sz w:val="24"/>
          <w:szCs w:val="24"/>
        </w:rPr>
      </w:pPr>
      <w:r>
        <w:rPr>
          <w:color w:val="000000"/>
          <w:sz w:val="24"/>
          <w:szCs w:val="24"/>
        </w:rPr>
        <w:t>Досрочно утративший свои полномочия депутат может вновь обрести их лишь в случае нового избрания.</w:t>
      </w:r>
    </w:p>
    <w:p w:rsidR="00015C27" w:rsidRDefault="00015C27" w:rsidP="00015C27">
      <w:pPr>
        <w:pStyle w:val="20"/>
        <w:shd w:val="clear" w:color="auto" w:fill="auto"/>
        <w:tabs>
          <w:tab w:val="left" w:pos="0"/>
        </w:tabs>
        <w:spacing w:after="0" w:line="240" w:lineRule="auto"/>
        <w:ind w:left="-284" w:right="-1" w:firstLine="568"/>
        <w:jc w:val="both"/>
        <w:rPr>
          <w:sz w:val="24"/>
          <w:szCs w:val="24"/>
        </w:rPr>
      </w:pPr>
      <w:r>
        <w:rPr>
          <w:color w:val="000000"/>
          <w:sz w:val="24"/>
          <w:szCs w:val="24"/>
        </w:rPr>
        <w:t>Решение сельского Совета народных депутатов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сельского Совета народных депутатов, - не позднее чем через три месяца со дня появления такого основания.</w:t>
      </w:r>
    </w:p>
    <w:p w:rsidR="00015C27" w:rsidRDefault="00015C27" w:rsidP="00015C27">
      <w:pPr>
        <w:pStyle w:val="20"/>
        <w:shd w:val="clear" w:color="auto" w:fill="auto"/>
        <w:tabs>
          <w:tab w:val="left" w:pos="0"/>
          <w:tab w:val="left" w:pos="1039"/>
        </w:tabs>
        <w:spacing w:after="0" w:line="240" w:lineRule="auto"/>
        <w:ind w:left="-284" w:right="-1" w:firstLine="568"/>
        <w:jc w:val="both"/>
        <w:rPr>
          <w:sz w:val="24"/>
          <w:szCs w:val="24"/>
        </w:rPr>
      </w:pPr>
      <w:r>
        <w:rPr>
          <w:color w:val="000000"/>
          <w:sz w:val="24"/>
          <w:szCs w:val="24"/>
        </w:rPr>
        <w:t>6.  В случае досрочного прекращения полномочий депутата районного Совет народных депутатов от Паньковского сельского поселения сельский Совет народных депутатов обязан в течение одного месяца избрать в состав районного Совета другого депутата.</w:t>
      </w:r>
    </w:p>
    <w:p w:rsidR="00015C27" w:rsidRDefault="00015C27" w:rsidP="00015C27">
      <w:pPr>
        <w:pStyle w:val="20"/>
        <w:shd w:val="clear" w:color="auto" w:fill="auto"/>
        <w:tabs>
          <w:tab w:val="left" w:pos="0"/>
          <w:tab w:val="left" w:pos="284"/>
        </w:tabs>
        <w:spacing w:after="0" w:line="250" w:lineRule="exact"/>
        <w:ind w:left="-284" w:right="-1" w:firstLine="568"/>
        <w:jc w:val="both"/>
        <w:rPr>
          <w:color w:val="000000"/>
          <w:sz w:val="24"/>
          <w:szCs w:val="24"/>
        </w:rPr>
      </w:pPr>
      <w:r>
        <w:rPr>
          <w:color w:val="000000"/>
          <w:sz w:val="24"/>
          <w:szCs w:val="24"/>
        </w:rPr>
        <w:t>7. Депутаты сельского Совета народных депутатов принимают участие в решении вопросов, отнесенных к компетенции сельского Совета народных депутатов, и осуществляют свои полномочия на непостоянной основе.</w:t>
      </w:r>
    </w:p>
    <w:p w:rsidR="00015C27" w:rsidRDefault="00015C27" w:rsidP="00015C27">
      <w:pPr>
        <w:pStyle w:val="20"/>
        <w:shd w:val="clear" w:color="auto" w:fill="auto"/>
        <w:tabs>
          <w:tab w:val="left" w:pos="0"/>
        </w:tabs>
        <w:spacing w:after="0" w:line="250" w:lineRule="exact"/>
        <w:ind w:left="-284" w:right="-1" w:firstLine="568"/>
        <w:jc w:val="both"/>
        <w:rPr>
          <w:color w:val="000000"/>
          <w:sz w:val="24"/>
          <w:szCs w:val="24"/>
        </w:rPr>
      </w:pPr>
      <w:r>
        <w:rPr>
          <w:color w:val="000000"/>
          <w:sz w:val="24"/>
          <w:szCs w:val="24"/>
        </w:rPr>
        <w:t xml:space="preserve">      </w:t>
      </w:r>
      <w:r>
        <w:rPr>
          <w:sz w:val="24"/>
          <w:szCs w:val="24"/>
        </w:rPr>
        <w:t>Депутату сельского Совета народных депутатов для осуществления своих полномочий на непостоянной основе гарантируется сохранение места работы (должности) на период, продолжительностью четыре рабочих дня в месяц.</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color w:val="000000"/>
          <w:sz w:val="24"/>
          <w:szCs w:val="24"/>
        </w:rPr>
        <w:t xml:space="preserve">8. </w:t>
      </w:r>
      <w:r>
        <w:rPr>
          <w:rFonts w:ascii="Times New Roman" w:hAnsi="Times New Roman" w:cs="Times New Roman"/>
          <w:sz w:val="24"/>
          <w:szCs w:val="24"/>
        </w:rPr>
        <w:t>Депутатам сельского Совета народных депутатов гарантируется материально-техническое и организационное обеспечение осуществления полномочий. Депутат вправе иметь помощников в количестве не более пяти человек. Срок полномочий помощника депутата не может превышать срок полномочий депутата. Депутат самостоятельно определяет кандидатуры помощников. Порядок назначения и прекращения полномочий помощников депутата, их права, обязанности и порядок деятельности устанавливаются решением сельского Совета народных депутатов.</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Депутатам сельского Совета народных депутатов гарантируется право правотворческой инициативы, осуществляемое в форме внесения в сельский Совет народных депутатов, администрацию сельского поселения, иные органы местного самоуправления поселения, должностному лицу местного самоуправления проектов муниципальных правовых актов. Депутат сельского Совета народных депутатов вправе инициировать обращение сельского Совета народных депутатов к главе сельского поселения, иным должностным лицам местного самоуправления сельского поселения о разработке и (или) принятии муниципального правового акта, внесении изменений в изданные ими муниципальные правовые акты либо об их отмене или приостановлении их действия.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Депутатам сельского Совета народных депутатов гарантируется право на обращение в органы государственной власти, органы местного самоуправления и организации. Депутат сельского Совета народных депутатов по вопросам, связанным с осуществлением своих полномочий, вправе направить письменное обращение в органы государственной власти, органы местного самоуправления и иные организации.</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Депутат сельского Совета народных депутатов для решения вопросов, связанных с осуществлением своих полномочий, пользуется правом на прием в первоочередном порядке должностными лицами расположенных на территории Орловской области органов государственной власти Орловской области, должностными лицами органов местного самоуправления и руководителями муниципальных предприятий и учреждений.</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Депутат или группа депутатов вправе инициировать обращение сельского Совета народных депутатов с депутатским запросом к органам государственной власти, органам местного самоуправления по вопросам депутатской деятельности. Обращение с депутатским запросом принимается на заседании сельского Совета народных депутатов в порядке, установленном решением сельского Совета народных депутатов.</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Для организации личных приемов, встреч с избирателями и представления отчетов избирателям депутату сельского Совета народных депутатов обеспечиваются необходимые </w:t>
      </w:r>
      <w:proofErr w:type="gramStart"/>
      <w:r>
        <w:rPr>
          <w:rFonts w:ascii="Times New Roman" w:hAnsi="Times New Roman" w:cs="Times New Roman"/>
          <w:sz w:val="24"/>
          <w:szCs w:val="24"/>
        </w:rPr>
        <w:t>условия</w:t>
      </w:r>
      <w:proofErr w:type="gramEnd"/>
      <w:r>
        <w:rPr>
          <w:rFonts w:ascii="Times New Roman" w:hAnsi="Times New Roman" w:cs="Times New Roman"/>
          <w:sz w:val="24"/>
          <w:szCs w:val="24"/>
        </w:rPr>
        <w:t xml:space="preserve"> и предоставляется помещение в порядке, установленном нормативным правовым решением сельского Совета народных депутатов.</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Депутат сельского Совета народных депутатов в порядке, установленном муниципальными правовыми актами соответствующих органов местного самоуправления, должностных лиц местного самоуправления, обеспечивается копиями муниципальных правовых актов, а также - по запросу - копиями документов и информационно-справочных материалов, поступающих в официальном порядке в органы местного самоуправления, должностным лицам местного самоуправления.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Депутатам сельского Совета народных депутатов гарантируется возмещение расходов, понесенных ими при непосредственном осуществлении депутатских полномочий, за счет средств бюджета сельского поселения.</w:t>
      </w:r>
    </w:p>
    <w:p w:rsidR="00015C27" w:rsidRDefault="00015C27" w:rsidP="00015C27">
      <w:pPr>
        <w:autoSpaceDE w:val="0"/>
        <w:autoSpaceDN w:val="0"/>
        <w:adjustRightInd w:val="0"/>
        <w:spacing w:after="0" w:line="240" w:lineRule="auto"/>
        <w:ind w:firstLine="540"/>
        <w:jc w:val="both"/>
        <w:rPr>
          <w:rFonts w:ascii="Times New Roman" w:hAnsi="Times New Roman" w:cs="Times New Roman"/>
          <w:iCs/>
          <w:sz w:val="24"/>
          <w:szCs w:val="24"/>
        </w:rPr>
      </w:pPr>
      <w:r>
        <w:rPr>
          <w:rFonts w:ascii="Times New Roman" w:hAnsi="Times New Roman" w:cs="Times New Roman"/>
          <w:sz w:val="24"/>
          <w:szCs w:val="24"/>
        </w:rPr>
        <w:t xml:space="preserve">9. </w:t>
      </w:r>
      <w:r>
        <w:rPr>
          <w:rFonts w:ascii="Times New Roman" w:hAnsi="Times New Roman" w:cs="Times New Roman"/>
          <w:iCs/>
          <w:sz w:val="24"/>
          <w:szCs w:val="24"/>
        </w:rPr>
        <w:t>Финансирование расходов, связанных с предоставлением гарантий депутату и установленных уставом муниципального образования, осуществляется за счет средств бюджета сельского поселения.</w:t>
      </w:r>
    </w:p>
    <w:p w:rsidR="00015C27" w:rsidRDefault="00015C27" w:rsidP="00015C27">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10. К гарантиям осуществления полномочий депутата относятся также:</w:t>
      </w:r>
    </w:p>
    <w:p w:rsidR="00015C27" w:rsidRDefault="00015C27" w:rsidP="00015C27">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 депутат или группа депутатов вправе инициировать обращение представительного органа муниципального образования с депутатским запросом к органам государственной власти, органам местного самоуправления по вопросам депутатской деятельности.</w:t>
      </w:r>
    </w:p>
    <w:p w:rsidR="00015C27" w:rsidRDefault="00015C27" w:rsidP="00015C27">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2) для организации личных приемов, встреч с избирателями и представления отчетов избирателям депутату обеспечиваются необходимые </w:t>
      </w:r>
      <w:proofErr w:type="gramStart"/>
      <w:r>
        <w:rPr>
          <w:rFonts w:ascii="Times New Roman" w:hAnsi="Times New Roman" w:cs="Times New Roman"/>
          <w:sz w:val="24"/>
          <w:szCs w:val="24"/>
        </w:rPr>
        <w:t>условия</w:t>
      </w:r>
      <w:proofErr w:type="gramEnd"/>
      <w:r>
        <w:rPr>
          <w:rFonts w:ascii="Times New Roman" w:hAnsi="Times New Roman" w:cs="Times New Roman"/>
          <w:sz w:val="24"/>
          <w:szCs w:val="24"/>
        </w:rPr>
        <w:t xml:space="preserve"> и предоставляется помещение в порядке, установленном нормативным правовым актом представительного органа муниципального образования.</w:t>
      </w:r>
    </w:p>
    <w:p w:rsidR="00015C27" w:rsidRDefault="00015C27" w:rsidP="00015C27">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3) депутат в порядке, установленном муниципальными правовыми актами соответствующих органов местного самоуправления, должностных лиц местного самоуправления, обеспечивается копиями муниципальных правовых актов, а также - по запросу - копиями документов и информационно-справочных материалов, поступающих в официальном порядке в органы местного самоуправления, должностным лицам местного самоуправления.</w:t>
      </w:r>
    </w:p>
    <w:p w:rsidR="00015C27" w:rsidRDefault="00015C27" w:rsidP="00015C27">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11. </w:t>
      </w:r>
      <w:proofErr w:type="gramStart"/>
      <w:r>
        <w:rPr>
          <w:rFonts w:ascii="Times New Roman" w:hAnsi="Times New Roman" w:cs="Times New Roman"/>
          <w:sz w:val="24"/>
          <w:szCs w:val="24"/>
        </w:rPr>
        <w:t xml:space="preserve">Встречи депутата с избирателями проводятся в помещениях, специально отведенных местах, а также на </w:t>
      </w:r>
      <w:proofErr w:type="spellStart"/>
      <w:r>
        <w:rPr>
          <w:rFonts w:ascii="Times New Roman" w:hAnsi="Times New Roman" w:cs="Times New Roman"/>
          <w:sz w:val="24"/>
          <w:szCs w:val="24"/>
        </w:rPr>
        <w:t>внутридворовых</w:t>
      </w:r>
      <w:proofErr w:type="spellEnd"/>
      <w:r>
        <w:rPr>
          <w:rFonts w:ascii="Times New Roman" w:hAnsi="Times New Roman" w:cs="Times New Roman"/>
          <w:sz w:val="24"/>
          <w:szCs w:val="24"/>
        </w:rPr>
        <w:t xml:space="preserve">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w:t>
      </w:r>
      <w:proofErr w:type="gramEnd"/>
    </w:p>
    <w:p w:rsidR="00015C27" w:rsidRDefault="00015C27" w:rsidP="00015C27">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Администрация Паньковского сельского поселения Новодеревеньковского района Орловской области определяет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015C27" w:rsidRDefault="00015C27" w:rsidP="00015C27">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015C27" w:rsidRDefault="00015C27" w:rsidP="00015C27">
      <w:pPr>
        <w:spacing w:after="0" w:line="240" w:lineRule="auto"/>
        <w:ind w:left="-284" w:right="-1" w:firstLine="568"/>
        <w:jc w:val="both"/>
        <w:rPr>
          <w:rFonts w:ascii="Times New Roman" w:hAnsi="Times New Roman"/>
          <w:b/>
          <w:bCs/>
          <w:sz w:val="24"/>
          <w:szCs w:val="24"/>
        </w:rPr>
      </w:pPr>
    </w:p>
    <w:p w:rsidR="00015C27" w:rsidRDefault="00015C27" w:rsidP="00015C27">
      <w:pPr>
        <w:spacing w:after="0" w:line="240" w:lineRule="auto"/>
        <w:ind w:left="-284" w:right="-1" w:firstLine="568"/>
        <w:jc w:val="both"/>
        <w:rPr>
          <w:rFonts w:ascii="Times New Roman" w:hAnsi="Times New Roman"/>
          <w:b/>
          <w:bCs/>
          <w:sz w:val="24"/>
          <w:szCs w:val="24"/>
        </w:rPr>
      </w:pPr>
      <w:r>
        <w:rPr>
          <w:rFonts w:ascii="Times New Roman" w:hAnsi="Times New Roman"/>
          <w:b/>
          <w:bCs/>
          <w:sz w:val="24"/>
          <w:szCs w:val="24"/>
        </w:rPr>
        <w:t>1.14    Статью 25 Устава изложить в следующей редакции:</w:t>
      </w:r>
    </w:p>
    <w:p w:rsidR="00015C27" w:rsidRDefault="00015C27" w:rsidP="00015C27">
      <w:pPr>
        <w:ind w:left="-426" w:firstLine="851"/>
        <w:jc w:val="both"/>
        <w:rPr>
          <w:rFonts w:ascii="Times New Roman" w:hAnsi="Times New Roman" w:cs="Times New Roman"/>
          <w:b/>
          <w:sz w:val="24"/>
          <w:szCs w:val="24"/>
        </w:rPr>
      </w:pPr>
      <w:r>
        <w:rPr>
          <w:rFonts w:ascii="Times New Roman" w:hAnsi="Times New Roman" w:cs="Times New Roman"/>
          <w:b/>
          <w:sz w:val="24"/>
          <w:szCs w:val="24"/>
        </w:rPr>
        <w:t>Статья 25. Досрочное прекращение полномочий главы сельского поселения</w:t>
      </w:r>
    </w:p>
    <w:p w:rsidR="00015C27" w:rsidRDefault="00015C27" w:rsidP="00015C27">
      <w:pPr>
        <w:pStyle w:val="20"/>
        <w:shd w:val="clear" w:color="auto" w:fill="auto"/>
        <w:tabs>
          <w:tab w:val="left" w:pos="284"/>
        </w:tabs>
        <w:spacing w:after="0" w:line="240" w:lineRule="auto"/>
        <w:ind w:left="-567" w:right="221" w:firstLine="567"/>
        <w:jc w:val="both"/>
        <w:rPr>
          <w:sz w:val="24"/>
          <w:szCs w:val="24"/>
        </w:rPr>
      </w:pPr>
      <w:r>
        <w:rPr>
          <w:color w:val="000000"/>
          <w:sz w:val="24"/>
          <w:szCs w:val="24"/>
        </w:rPr>
        <w:t>1. Полномочия главы сельского поселения прекращаются досрочно в случаях:</w:t>
      </w:r>
    </w:p>
    <w:p w:rsidR="00015C27" w:rsidRDefault="00015C27" w:rsidP="00015C27">
      <w:pPr>
        <w:pStyle w:val="20"/>
        <w:numPr>
          <w:ilvl w:val="0"/>
          <w:numId w:val="4"/>
        </w:numPr>
        <w:shd w:val="clear" w:color="auto" w:fill="auto"/>
        <w:tabs>
          <w:tab w:val="left" w:pos="284"/>
          <w:tab w:val="left" w:pos="1049"/>
        </w:tabs>
        <w:spacing w:after="0" w:line="240" w:lineRule="auto"/>
        <w:ind w:left="-567" w:right="221" w:firstLine="567"/>
        <w:jc w:val="both"/>
        <w:rPr>
          <w:sz w:val="24"/>
          <w:szCs w:val="24"/>
        </w:rPr>
      </w:pPr>
      <w:r>
        <w:rPr>
          <w:color w:val="000000"/>
          <w:sz w:val="24"/>
          <w:szCs w:val="24"/>
        </w:rPr>
        <w:t>смерти;</w:t>
      </w:r>
    </w:p>
    <w:p w:rsidR="00015C27" w:rsidRDefault="00015C27" w:rsidP="00015C27">
      <w:pPr>
        <w:pStyle w:val="20"/>
        <w:numPr>
          <w:ilvl w:val="0"/>
          <w:numId w:val="4"/>
        </w:numPr>
        <w:shd w:val="clear" w:color="auto" w:fill="auto"/>
        <w:tabs>
          <w:tab w:val="left" w:pos="284"/>
          <w:tab w:val="left" w:pos="1068"/>
        </w:tabs>
        <w:spacing w:after="0" w:line="250" w:lineRule="exact"/>
        <w:ind w:left="-567" w:right="221" w:firstLine="567"/>
        <w:jc w:val="both"/>
        <w:rPr>
          <w:sz w:val="24"/>
          <w:szCs w:val="24"/>
        </w:rPr>
      </w:pPr>
      <w:r>
        <w:rPr>
          <w:color w:val="000000"/>
          <w:sz w:val="24"/>
          <w:szCs w:val="24"/>
        </w:rPr>
        <w:t>отставки по собственному желанию;</w:t>
      </w:r>
    </w:p>
    <w:p w:rsidR="00015C27" w:rsidRDefault="00015C27" w:rsidP="00015C27">
      <w:pPr>
        <w:pStyle w:val="20"/>
        <w:numPr>
          <w:ilvl w:val="0"/>
          <w:numId w:val="4"/>
        </w:numPr>
        <w:shd w:val="clear" w:color="auto" w:fill="auto"/>
        <w:tabs>
          <w:tab w:val="left" w:pos="284"/>
        </w:tabs>
        <w:spacing w:after="0" w:line="250" w:lineRule="exact"/>
        <w:ind w:left="-567" w:right="221" w:firstLine="567"/>
        <w:jc w:val="both"/>
        <w:rPr>
          <w:sz w:val="24"/>
          <w:szCs w:val="24"/>
        </w:rPr>
      </w:pPr>
      <w:r>
        <w:rPr>
          <w:color w:val="000000"/>
          <w:sz w:val="24"/>
          <w:szCs w:val="24"/>
        </w:rPr>
        <w:t>отрешения от должности в соответствии с Федеральным законом «Об общих принципах организации местного самоуправления в Российской Федерации»;</w:t>
      </w:r>
    </w:p>
    <w:p w:rsidR="00015C27" w:rsidRDefault="00015C27" w:rsidP="00015C27">
      <w:pPr>
        <w:pStyle w:val="20"/>
        <w:numPr>
          <w:ilvl w:val="0"/>
          <w:numId w:val="4"/>
        </w:numPr>
        <w:shd w:val="clear" w:color="auto" w:fill="auto"/>
        <w:tabs>
          <w:tab w:val="left" w:pos="284"/>
          <w:tab w:val="left" w:pos="1073"/>
        </w:tabs>
        <w:spacing w:after="0" w:line="250" w:lineRule="exact"/>
        <w:ind w:left="-567" w:right="221" w:firstLine="567"/>
        <w:jc w:val="both"/>
        <w:rPr>
          <w:sz w:val="24"/>
          <w:szCs w:val="24"/>
        </w:rPr>
      </w:pPr>
      <w:r>
        <w:rPr>
          <w:color w:val="000000"/>
          <w:sz w:val="24"/>
          <w:szCs w:val="24"/>
        </w:rPr>
        <w:t>признания судом недееспособным или ограниченно дееспособным;</w:t>
      </w:r>
    </w:p>
    <w:p w:rsidR="00015C27" w:rsidRDefault="00015C27" w:rsidP="00015C27">
      <w:pPr>
        <w:pStyle w:val="20"/>
        <w:numPr>
          <w:ilvl w:val="0"/>
          <w:numId w:val="4"/>
        </w:numPr>
        <w:shd w:val="clear" w:color="auto" w:fill="auto"/>
        <w:tabs>
          <w:tab w:val="left" w:pos="284"/>
          <w:tab w:val="left" w:pos="1073"/>
        </w:tabs>
        <w:spacing w:after="0" w:line="250" w:lineRule="exact"/>
        <w:ind w:left="-567" w:right="221" w:firstLine="567"/>
        <w:jc w:val="both"/>
        <w:rPr>
          <w:sz w:val="24"/>
          <w:szCs w:val="24"/>
        </w:rPr>
      </w:pPr>
      <w:r>
        <w:rPr>
          <w:color w:val="000000"/>
          <w:sz w:val="24"/>
          <w:szCs w:val="24"/>
        </w:rPr>
        <w:t>признания судом безвестно отсутствующим или объявления умершим;</w:t>
      </w:r>
    </w:p>
    <w:p w:rsidR="00015C27" w:rsidRDefault="00015C27" w:rsidP="00015C27">
      <w:pPr>
        <w:pStyle w:val="20"/>
        <w:numPr>
          <w:ilvl w:val="0"/>
          <w:numId w:val="4"/>
        </w:numPr>
        <w:shd w:val="clear" w:color="auto" w:fill="auto"/>
        <w:tabs>
          <w:tab w:val="left" w:pos="284"/>
          <w:tab w:val="left" w:pos="1073"/>
        </w:tabs>
        <w:spacing w:after="0" w:line="250" w:lineRule="exact"/>
        <w:ind w:left="-567" w:right="221" w:firstLine="567"/>
        <w:jc w:val="both"/>
        <w:rPr>
          <w:sz w:val="24"/>
          <w:szCs w:val="24"/>
        </w:rPr>
      </w:pPr>
      <w:r>
        <w:rPr>
          <w:color w:val="000000"/>
          <w:sz w:val="24"/>
          <w:szCs w:val="24"/>
        </w:rPr>
        <w:t>вступления в отношении его в законную силу обвинительного приговора суда;</w:t>
      </w:r>
    </w:p>
    <w:p w:rsidR="00015C27" w:rsidRDefault="00015C27" w:rsidP="00015C27">
      <w:pPr>
        <w:pStyle w:val="20"/>
        <w:numPr>
          <w:ilvl w:val="0"/>
          <w:numId w:val="4"/>
        </w:numPr>
        <w:shd w:val="clear" w:color="auto" w:fill="auto"/>
        <w:tabs>
          <w:tab w:val="left" w:pos="284"/>
          <w:tab w:val="left" w:pos="1073"/>
        </w:tabs>
        <w:spacing w:after="0" w:line="250" w:lineRule="exact"/>
        <w:ind w:left="-567" w:right="221" w:firstLine="567"/>
        <w:jc w:val="both"/>
        <w:rPr>
          <w:sz w:val="24"/>
          <w:szCs w:val="24"/>
        </w:rPr>
      </w:pPr>
      <w:r>
        <w:rPr>
          <w:color w:val="000000"/>
          <w:sz w:val="24"/>
          <w:szCs w:val="24"/>
        </w:rPr>
        <w:t>выезда за пределы Российской Федерации на постоянное место жительства;</w:t>
      </w:r>
    </w:p>
    <w:p w:rsidR="00015C27" w:rsidRDefault="00015C27" w:rsidP="00015C27">
      <w:pPr>
        <w:pStyle w:val="a4"/>
        <w:numPr>
          <w:ilvl w:val="0"/>
          <w:numId w:val="4"/>
        </w:numPr>
        <w:spacing w:after="0" w:line="240" w:lineRule="auto"/>
        <w:ind w:left="-567" w:firstLine="567"/>
        <w:jc w:val="both"/>
        <w:rPr>
          <w:rFonts w:ascii="Times New Roman" w:hAnsi="Times New Roman" w:cs="Times New Roman"/>
          <w:sz w:val="24"/>
          <w:szCs w:val="24"/>
        </w:rPr>
      </w:pPr>
      <w:proofErr w:type="gramStart"/>
      <w:r>
        <w:rPr>
          <w:rFonts w:ascii="Times New Roman" w:hAnsi="Times New Roman" w:cs="Times New Roman"/>
          <w:sz w:val="24"/>
          <w:szCs w:val="24"/>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w:t>
      </w:r>
      <w:proofErr w:type="gramEnd"/>
      <w:r>
        <w:rPr>
          <w:rFonts w:ascii="Times New Roman" w:hAnsi="Times New Roman" w:cs="Times New Roman"/>
          <w:sz w:val="24"/>
          <w:szCs w:val="24"/>
        </w:rPr>
        <w:t xml:space="preserve">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015C27" w:rsidRDefault="00015C27" w:rsidP="00015C27">
      <w:pPr>
        <w:pStyle w:val="20"/>
        <w:numPr>
          <w:ilvl w:val="0"/>
          <w:numId w:val="4"/>
        </w:numPr>
        <w:shd w:val="clear" w:color="auto" w:fill="auto"/>
        <w:tabs>
          <w:tab w:val="left" w:pos="284"/>
        </w:tabs>
        <w:spacing w:after="0" w:line="250" w:lineRule="exact"/>
        <w:ind w:left="-567" w:right="221" w:firstLine="567"/>
        <w:jc w:val="both"/>
        <w:rPr>
          <w:sz w:val="24"/>
          <w:szCs w:val="24"/>
        </w:rPr>
      </w:pPr>
      <w:r>
        <w:rPr>
          <w:color w:val="000000"/>
          <w:sz w:val="24"/>
          <w:szCs w:val="24"/>
        </w:rPr>
        <w:t>установленной в судебном порядке стойкой неспособности по состоянию здоровья осуществлять полномочия главы сельского поселения.</w:t>
      </w:r>
    </w:p>
    <w:p w:rsidR="00015C27" w:rsidRDefault="00015C27" w:rsidP="00015C27">
      <w:pPr>
        <w:pStyle w:val="20"/>
        <w:numPr>
          <w:ilvl w:val="0"/>
          <w:numId w:val="4"/>
        </w:numPr>
        <w:shd w:val="clear" w:color="auto" w:fill="auto"/>
        <w:tabs>
          <w:tab w:val="left" w:pos="284"/>
        </w:tabs>
        <w:spacing w:after="0" w:line="250" w:lineRule="exact"/>
        <w:ind w:left="-567" w:right="221" w:firstLine="567"/>
        <w:jc w:val="both"/>
        <w:rPr>
          <w:sz w:val="24"/>
          <w:szCs w:val="24"/>
        </w:rPr>
      </w:pPr>
      <w:r>
        <w:rPr>
          <w:color w:val="000000"/>
          <w:sz w:val="24"/>
          <w:szCs w:val="24"/>
        </w:rPr>
        <w:t>преобразования сельского поселения, осуществляемого в соответствии с Федеральным законом «Об общих принципах организации местного самоуправления в Российской Федерации», а также в случае упразднения сельского поселения;</w:t>
      </w:r>
    </w:p>
    <w:p w:rsidR="00015C27" w:rsidRDefault="00015C27" w:rsidP="00015C27">
      <w:pPr>
        <w:pStyle w:val="20"/>
        <w:numPr>
          <w:ilvl w:val="0"/>
          <w:numId w:val="4"/>
        </w:numPr>
        <w:shd w:val="clear" w:color="auto" w:fill="auto"/>
        <w:tabs>
          <w:tab w:val="left" w:pos="284"/>
        </w:tabs>
        <w:spacing w:after="0" w:line="250" w:lineRule="exact"/>
        <w:ind w:left="-567" w:right="221" w:firstLine="567"/>
        <w:jc w:val="both"/>
        <w:rPr>
          <w:sz w:val="24"/>
          <w:szCs w:val="24"/>
        </w:rPr>
      </w:pPr>
      <w:r>
        <w:rPr>
          <w:color w:val="000000"/>
          <w:sz w:val="24"/>
          <w:szCs w:val="24"/>
        </w:rPr>
        <w:t>утраты им поселением статуса муниципального образования в связи с его объединением с городским округом;</w:t>
      </w:r>
    </w:p>
    <w:p w:rsidR="00015C27" w:rsidRDefault="00015C27" w:rsidP="00015C27">
      <w:pPr>
        <w:pStyle w:val="20"/>
        <w:numPr>
          <w:ilvl w:val="0"/>
          <w:numId w:val="4"/>
        </w:numPr>
        <w:shd w:val="clear" w:color="auto" w:fill="auto"/>
        <w:tabs>
          <w:tab w:val="left" w:pos="284"/>
        </w:tabs>
        <w:spacing w:after="0" w:line="250" w:lineRule="exact"/>
        <w:ind w:left="-567" w:right="221" w:firstLine="567"/>
        <w:jc w:val="both"/>
        <w:rPr>
          <w:sz w:val="24"/>
          <w:szCs w:val="24"/>
        </w:rPr>
      </w:pPr>
      <w:r>
        <w:rPr>
          <w:color w:val="000000"/>
          <w:sz w:val="24"/>
          <w:szCs w:val="24"/>
        </w:rPr>
        <w:t>увеличения численности избирателей сельского поселения более чем на 25 процентов, произошедшего вследствие изменения границ сельского поселения или объединения поселения с городским округом.</w:t>
      </w:r>
    </w:p>
    <w:p w:rsidR="00015C27" w:rsidRDefault="00015C27" w:rsidP="00015C27">
      <w:pPr>
        <w:pStyle w:val="20"/>
        <w:numPr>
          <w:ilvl w:val="0"/>
          <w:numId w:val="4"/>
        </w:numPr>
        <w:shd w:val="clear" w:color="auto" w:fill="auto"/>
        <w:tabs>
          <w:tab w:val="left" w:pos="284"/>
        </w:tabs>
        <w:spacing w:after="0" w:line="250" w:lineRule="exact"/>
        <w:ind w:left="-567" w:right="221" w:firstLine="567"/>
        <w:jc w:val="both"/>
        <w:rPr>
          <w:sz w:val="24"/>
          <w:szCs w:val="24"/>
        </w:rPr>
      </w:pPr>
      <w:r>
        <w:rPr>
          <w:color w:val="000000"/>
          <w:sz w:val="24"/>
          <w:szCs w:val="24"/>
        </w:rPr>
        <w:t>удаление в отставку по следующим основаниям:</w:t>
      </w:r>
    </w:p>
    <w:p w:rsidR="00015C27" w:rsidRDefault="00015C27" w:rsidP="00015C27">
      <w:pPr>
        <w:pStyle w:val="20"/>
        <w:numPr>
          <w:ilvl w:val="0"/>
          <w:numId w:val="5"/>
        </w:numPr>
        <w:shd w:val="clear" w:color="auto" w:fill="auto"/>
        <w:tabs>
          <w:tab w:val="left" w:pos="284"/>
          <w:tab w:val="left" w:pos="894"/>
        </w:tabs>
        <w:spacing w:after="0" w:line="250" w:lineRule="exact"/>
        <w:ind w:left="-567" w:right="221" w:firstLine="567"/>
        <w:jc w:val="both"/>
        <w:rPr>
          <w:sz w:val="24"/>
          <w:szCs w:val="24"/>
        </w:rPr>
      </w:pPr>
      <w:r>
        <w:rPr>
          <w:color w:val="000000"/>
          <w:sz w:val="24"/>
          <w:szCs w:val="24"/>
        </w:rPr>
        <w:t xml:space="preserve">решения, действия (бездействие) главы сельского поселения, повлекшие (повлекшее) </w:t>
      </w:r>
      <w:r>
        <w:rPr>
          <w:color w:val="000000"/>
          <w:sz w:val="24"/>
          <w:szCs w:val="24"/>
        </w:rPr>
        <w:lastRenderedPageBreak/>
        <w:t>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w:t>
      </w:r>
    </w:p>
    <w:p w:rsidR="00015C27" w:rsidRDefault="00015C27" w:rsidP="00015C27">
      <w:pPr>
        <w:pStyle w:val="20"/>
        <w:numPr>
          <w:ilvl w:val="0"/>
          <w:numId w:val="5"/>
        </w:numPr>
        <w:shd w:val="clear" w:color="auto" w:fill="auto"/>
        <w:tabs>
          <w:tab w:val="left" w:pos="284"/>
          <w:tab w:val="left" w:pos="903"/>
        </w:tabs>
        <w:spacing w:after="0" w:line="250" w:lineRule="exact"/>
        <w:ind w:left="-567" w:right="221" w:firstLine="567"/>
        <w:jc w:val="both"/>
        <w:rPr>
          <w:sz w:val="24"/>
          <w:szCs w:val="24"/>
        </w:rPr>
      </w:pPr>
      <w:proofErr w:type="gramStart"/>
      <w:r>
        <w:rPr>
          <w:color w:val="000000"/>
          <w:sz w:val="24"/>
          <w:szCs w:val="24"/>
        </w:rPr>
        <w:t>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Российской Федерации»,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Орловской области;</w:t>
      </w:r>
      <w:proofErr w:type="gramEnd"/>
    </w:p>
    <w:p w:rsidR="00015C27" w:rsidRDefault="00015C27" w:rsidP="00015C27">
      <w:pPr>
        <w:pStyle w:val="20"/>
        <w:numPr>
          <w:ilvl w:val="0"/>
          <w:numId w:val="5"/>
        </w:numPr>
        <w:shd w:val="clear" w:color="auto" w:fill="auto"/>
        <w:spacing w:after="0" w:line="250" w:lineRule="exact"/>
        <w:ind w:right="221"/>
        <w:jc w:val="both"/>
        <w:rPr>
          <w:sz w:val="24"/>
          <w:szCs w:val="24"/>
        </w:rPr>
      </w:pPr>
      <w:r>
        <w:rPr>
          <w:color w:val="000000"/>
          <w:sz w:val="24"/>
          <w:szCs w:val="24"/>
        </w:rPr>
        <w:t>неудовлетворительная оценка деятельности главы сельского поселения сельским Советом народных депутатов по результатам его ежегодного отчета перед сельским Советом народных депутатов, данная два раза подряд;</w:t>
      </w:r>
    </w:p>
    <w:p w:rsidR="00015C27" w:rsidRDefault="00015C27" w:rsidP="00015C27">
      <w:pPr>
        <w:pStyle w:val="20"/>
        <w:shd w:val="clear" w:color="auto" w:fill="auto"/>
        <w:spacing w:after="0"/>
        <w:ind w:left="-567" w:right="221" w:firstLine="567"/>
        <w:jc w:val="both"/>
        <w:rPr>
          <w:sz w:val="24"/>
          <w:szCs w:val="24"/>
        </w:rPr>
      </w:pPr>
      <w:proofErr w:type="gramStart"/>
      <w:r>
        <w:rPr>
          <w:color w:val="000000"/>
          <w:sz w:val="24"/>
          <w:szCs w:val="24"/>
        </w:rPr>
        <w:t>- несоблюдение ограничений, запретов, неисполнение обязанностей,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w:t>
      </w:r>
      <w:proofErr w:type="gramEnd"/>
      <w:r>
        <w:rPr>
          <w:color w:val="000000"/>
          <w:sz w:val="24"/>
          <w:szCs w:val="24"/>
        </w:rPr>
        <w:t xml:space="preserve">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015C27" w:rsidRDefault="00015C27" w:rsidP="00015C27">
      <w:pPr>
        <w:pStyle w:val="20"/>
        <w:numPr>
          <w:ilvl w:val="0"/>
          <w:numId w:val="5"/>
        </w:numPr>
        <w:shd w:val="clear" w:color="auto" w:fill="auto"/>
        <w:tabs>
          <w:tab w:val="left" w:pos="142"/>
        </w:tabs>
        <w:spacing w:after="0" w:line="250" w:lineRule="exact"/>
        <w:ind w:left="-567" w:right="221" w:firstLine="567"/>
        <w:jc w:val="both"/>
        <w:rPr>
          <w:sz w:val="24"/>
          <w:szCs w:val="24"/>
        </w:rPr>
      </w:pPr>
      <w:proofErr w:type="gramStart"/>
      <w:r>
        <w:rPr>
          <w:color w:val="000000"/>
          <w:sz w:val="24"/>
          <w:szCs w:val="24"/>
        </w:rPr>
        <w:t>допущение главой сельского поселения, иными органами и должностными лицами местного самоуправления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w:t>
      </w:r>
      <w:proofErr w:type="gramEnd"/>
      <w:r>
        <w:rPr>
          <w:color w:val="000000"/>
          <w:sz w:val="24"/>
          <w:szCs w:val="24"/>
        </w:rPr>
        <w:t xml:space="preserve"> способствовало возникновению межнациональных (межэтнических) и межконфессиональных конфликтов;</w:t>
      </w:r>
    </w:p>
    <w:p w:rsidR="00015C27" w:rsidRDefault="00015C27" w:rsidP="00015C27">
      <w:pPr>
        <w:pStyle w:val="20"/>
        <w:shd w:val="clear" w:color="auto" w:fill="auto"/>
        <w:spacing w:after="0"/>
        <w:ind w:left="-567" w:right="221" w:firstLine="567"/>
        <w:jc w:val="both"/>
        <w:rPr>
          <w:sz w:val="24"/>
          <w:szCs w:val="24"/>
        </w:rPr>
      </w:pPr>
      <w:r>
        <w:rPr>
          <w:color w:val="000000"/>
          <w:sz w:val="24"/>
          <w:szCs w:val="24"/>
        </w:rPr>
        <w:t>14) отзыв избирателями сельского поселения.</w:t>
      </w:r>
    </w:p>
    <w:p w:rsidR="00015C27" w:rsidRDefault="00015C27" w:rsidP="00015C27">
      <w:pPr>
        <w:pStyle w:val="20"/>
        <w:shd w:val="clear" w:color="auto" w:fill="auto"/>
        <w:spacing w:after="0"/>
        <w:ind w:left="-567" w:right="221" w:firstLine="567"/>
        <w:jc w:val="both"/>
        <w:rPr>
          <w:sz w:val="24"/>
          <w:szCs w:val="24"/>
        </w:rPr>
      </w:pPr>
      <w:r>
        <w:rPr>
          <w:color w:val="000000"/>
          <w:sz w:val="24"/>
          <w:szCs w:val="24"/>
        </w:rPr>
        <w:t>В случаях, предусмотренных пунктами 4, 5, 6, 9 настоящей части, полномочия главы сельского поселения прекращаются с момента вступления в силу соответствующего решения суда Орловской области либо со времени, указанного в нем.</w:t>
      </w:r>
    </w:p>
    <w:p w:rsidR="00015C27" w:rsidRDefault="00015C27" w:rsidP="00015C27">
      <w:pPr>
        <w:pStyle w:val="20"/>
        <w:shd w:val="clear" w:color="auto" w:fill="auto"/>
        <w:spacing w:after="0"/>
        <w:ind w:left="-567" w:right="221" w:firstLine="567"/>
        <w:jc w:val="both"/>
        <w:rPr>
          <w:sz w:val="24"/>
          <w:szCs w:val="24"/>
        </w:rPr>
      </w:pPr>
      <w:r>
        <w:rPr>
          <w:color w:val="000000"/>
          <w:sz w:val="24"/>
          <w:szCs w:val="24"/>
        </w:rPr>
        <w:t>В случаях, предусмотренных в пунктах 1, 7, 8 настоящей части, прекращение полномочий главы сельского поселения фиксируется решением сельского Совета народных депутатов.</w:t>
      </w:r>
    </w:p>
    <w:p w:rsidR="00015C27" w:rsidRDefault="00015C27" w:rsidP="00015C27">
      <w:pPr>
        <w:pStyle w:val="20"/>
        <w:shd w:val="clear" w:color="auto" w:fill="auto"/>
        <w:spacing w:after="0"/>
        <w:ind w:left="-567" w:right="221" w:firstLine="567"/>
        <w:jc w:val="both"/>
        <w:rPr>
          <w:sz w:val="24"/>
          <w:szCs w:val="24"/>
        </w:rPr>
      </w:pPr>
      <w:r>
        <w:rPr>
          <w:color w:val="000000"/>
          <w:sz w:val="24"/>
          <w:szCs w:val="24"/>
        </w:rPr>
        <w:t>В случае, предусмотренном пунктом 3 настоящей части, полномочия главы сельского поселения прекращаются с момента вступления в силу соответствующего правового акта об отрешении.</w:t>
      </w:r>
    </w:p>
    <w:p w:rsidR="00015C27" w:rsidRDefault="00015C27" w:rsidP="00015C27">
      <w:pPr>
        <w:pStyle w:val="20"/>
        <w:shd w:val="clear" w:color="auto" w:fill="auto"/>
        <w:spacing w:after="0"/>
        <w:ind w:left="-567" w:right="221" w:firstLine="567"/>
        <w:jc w:val="both"/>
        <w:rPr>
          <w:sz w:val="24"/>
          <w:szCs w:val="24"/>
        </w:rPr>
      </w:pPr>
      <w:r>
        <w:rPr>
          <w:color w:val="000000"/>
          <w:sz w:val="24"/>
          <w:szCs w:val="24"/>
        </w:rPr>
        <w:t xml:space="preserve">В случаях, предусмотренных пунктами </w:t>
      </w:r>
      <w:r w:rsidRPr="00015C27">
        <w:rPr>
          <w:rStyle w:val="23pt"/>
          <w:sz w:val="24"/>
          <w:szCs w:val="24"/>
          <w:lang w:val="ru-RU"/>
        </w:rPr>
        <w:t>10-12</w:t>
      </w:r>
      <w:r>
        <w:rPr>
          <w:color w:val="000000"/>
          <w:sz w:val="24"/>
          <w:szCs w:val="24"/>
        </w:rPr>
        <w:t xml:space="preserve"> настоящей части полномочия главы сельского поселения прекращаются с момента принятия соответствующего закона Орловской области.</w:t>
      </w:r>
    </w:p>
    <w:p w:rsidR="00015C27" w:rsidRDefault="00015C27" w:rsidP="00015C27">
      <w:pPr>
        <w:pStyle w:val="20"/>
        <w:shd w:val="clear" w:color="auto" w:fill="auto"/>
        <w:spacing w:after="0"/>
        <w:ind w:left="-567" w:right="221" w:firstLine="567"/>
        <w:jc w:val="both"/>
        <w:rPr>
          <w:sz w:val="24"/>
          <w:szCs w:val="24"/>
        </w:rPr>
      </w:pPr>
      <w:r>
        <w:rPr>
          <w:color w:val="000000"/>
          <w:sz w:val="24"/>
          <w:szCs w:val="24"/>
        </w:rPr>
        <w:t>В случае, предусмотренном пунктом 13 настоящей части, полномочия главы сельского поселения прекращаются со дня вступления в силу соответствующего решения сельского Совета народных депутатов.</w:t>
      </w:r>
    </w:p>
    <w:p w:rsidR="00015C27" w:rsidRDefault="00015C27" w:rsidP="00015C27">
      <w:pPr>
        <w:pStyle w:val="20"/>
        <w:shd w:val="clear" w:color="auto" w:fill="auto"/>
        <w:spacing w:after="0"/>
        <w:ind w:left="-567" w:right="221" w:firstLine="567"/>
        <w:jc w:val="both"/>
        <w:rPr>
          <w:sz w:val="24"/>
          <w:szCs w:val="24"/>
        </w:rPr>
      </w:pPr>
      <w:r>
        <w:rPr>
          <w:color w:val="000000"/>
          <w:sz w:val="24"/>
          <w:szCs w:val="24"/>
        </w:rPr>
        <w:t>В случае, предусмотренном пунктом 14 настоящей части, полномочия главы сельского поселения прекращаются со дня официального опубликования (обнародования) результатов голосования по отзыву, если иное не установлено действующим законодательством.</w:t>
      </w:r>
    </w:p>
    <w:p w:rsidR="00015C27" w:rsidRDefault="00015C27" w:rsidP="00015C27">
      <w:pPr>
        <w:pStyle w:val="20"/>
        <w:shd w:val="clear" w:color="auto" w:fill="auto"/>
        <w:spacing w:after="0"/>
        <w:ind w:left="-567" w:right="221" w:firstLine="567"/>
        <w:jc w:val="both"/>
        <w:rPr>
          <w:sz w:val="24"/>
          <w:szCs w:val="24"/>
        </w:rPr>
      </w:pPr>
      <w:r>
        <w:rPr>
          <w:color w:val="000000"/>
          <w:sz w:val="24"/>
          <w:szCs w:val="24"/>
        </w:rPr>
        <w:t xml:space="preserve">Заявление об отставке направляется главой сельского поселения в сельский Совет народных депутатов. В случае принятия сельским Советом народных депутатов отставки главы сельского поселения, полномочия главы сельского поселения прекращаются с даты, определенной решением сельского Совета народных депутатов. При этом заявление главы сельского поселения об отставке должно быть рассмотрено сельским Советом народных депутатов в течение месяца со дня его подачи, а период от даты рассмотрения сельским </w:t>
      </w:r>
      <w:r>
        <w:rPr>
          <w:color w:val="000000"/>
          <w:sz w:val="24"/>
          <w:szCs w:val="24"/>
        </w:rPr>
        <w:lastRenderedPageBreak/>
        <w:t>Советом народных депутатов заявления главы сельского поселения об отставке до даты прекращения полномочий главы сельского поселения не может превышать 14 дней. Заявление главы сельского поселения об отставке не может быть отозвано после удовлетворения данного заявления сельским Советом народных депутатов. В случае если отставка главы сельского поселения не принята сельским Советом народных депутатов, глава сельского поселения вправе отозвать заявление об отставке в десятидневный срок со дня рассмотрения вопроса об отставке сельским Советом народных депутатов. В случае если заявление об отставке не будет отозвано главой сельского поселения, полномочия главы сельского поселения прекращаются по истечении 14 дней со дня рассмотрения вопроса об отставке сельским Советом народных депутатов.</w:t>
      </w:r>
    </w:p>
    <w:p w:rsidR="00015C27" w:rsidRDefault="00015C27" w:rsidP="00015C27">
      <w:pPr>
        <w:pStyle w:val="20"/>
        <w:shd w:val="clear" w:color="auto" w:fill="auto"/>
        <w:spacing w:after="0"/>
        <w:ind w:left="-567" w:right="221" w:firstLine="567"/>
        <w:jc w:val="both"/>
        <w:rPr>
          <w:sz w:val="24"/>
          <w:szCs w:val="24"/>
        </w:rPr>
      </w:pPr>
      <w:r>
        <w:rPr>
          <w:color w:val="000000"/>
        </w:rPr>
        <w:t>В случае</w:t>
      </w:r>
      <w:proofErr w:type="gramStart"/>
      <w:r>
        <w:rPr>
          <w:color w:val="000000"/>
        </w:rPr>
        <w:t>,</w:t>
      </w:r>
      <w:proofErr w:type="gramEnd"/>
      <w:r>
        <w:rPr>
          <w:color w:val="000000"/>
        </w:rPr>
        <w:t xml:space="preserve"> если глава сельского поселения, полномочия которого прекращены досрочно на основании правового акта Губернатора Орловской области об отрешении от должности главы сельского поселения либо на основании решения сельского Совета народных депутатов об удалении главы сельского поселения в отставку, обжалует данные правовой акт или решение в судебном порядке, сельский Совет народных депутатов не вправе принимать решение об избрании главы сельского поселения, избираемого сельским Советом народных депутатов из своего состава, до вступления решения суда в законную силу. </w:t>
      </w:r>
    </w:p>
    <w:p w:rsidR="00015C27" w:rsidRDefault="00015C27" w:rsidP="00015C27">
      <w:pPr>
        <w:pStyle w:val="20"/>
        <w:shd w:val="clear" w:color="auto" w:fill="auto"/>
        <w:spacing w:after="0"/>
        <w:ind w:left="-567" w:right="221" w:firstLine="567"/>
        <w:jc w:val="both"/>
        <w:rPr>
          <w:sz w:val="24"/>
          <w:szCs w:val="24"/>
        </w:rPr>
      </w:pPr>
      <w:r>
        <w:rPr>
          <w:color w:val="000000"/>
          <w:sz w:val="24"/>
          <w:szCs w:val="24"/>
        </w:rPr>
        <w:t xml:space="preserve">Досрочно </w:t>
      </w:r>
      <w:proofErr w:type="gramStart"/>
      <w:r>
        <w:rPr>
          <w:color w:val="000000"/>
          <w:sz w:val="24"/>
          <w:szCs w:val="24"/>
        </w:rPr>
        <w:t>утративший</w:t>
      </w:r>
      <w:proofErr w:type="gramEnd"/>
      <w:r>
        <w:rPr>
          <w:color w:val="000000"/>
          <w:sz w:val="24"/>
          <w:szCs w:val="24"/>
        </w:rPr>
        <w:t xml:space="preserve"> свои полномочия глава сельского поселения может вновь обрести их лишь в случае нового избрания.</w:t>
      </w:r>
    </w:p>
    <w:p w:rsidR="00015C27" w:rsidRDefault="00015C27" w:rsidP="00015C27">
      <w:pPr>
        <w:pStyle w:val="20"/>
        <w:shd w:val="clear" w:color="auto" w:fill="auto"/>
        <w:spacing w:after="0"/>
        <w:ind w:left="-567" w:right="221" w:firstLine="567"/>
        <w:jc w:val="both"/>
        <w:rPr>
          <w:sz w:val="24"/>
          <w:szCs w:val="24"/>
        </w:rPr>
      </w:pPr>
      <w:r>
        <w:rPr>
          <w:color w:val="000000"/>
          <w:sz w:val="24"/>
          <w:szCs w:val="24"/>
        </w:rPr>
        <w:t>2. В случае временного отсутствия главы сельского поселения (отпуск, командировка и т.д.), его полномочия исполняет должностное лицо, определяемое распоряжением местной администрации.</w:t>
      </w:r>
    </w:p>
    <w:p w:rsidR="00015C27" w:rsidRDefault="00015C27" w:rsidP="00015C27">
      <w:pPr>
        <w:pStyle w:val="30"/>
        <w:shd w:val="clear" w:color="auto" w:fill="auto"/>
        <w:spacing w:before="0" w:after="0" w:line="240" w:lineRule="auto"/>
        <w:ind w:left="-567" w:right="221"/>
        <w:rPr>
          <w:b w:val="0"/>
          <w:sz w:val="24"/>
          <w:szCs w:val="24"/>
        </w:rPr>
      </w:pPr>
      <w:proofErr w:type="gramStart"/>
      <w:r>
        <w:rPr>
          <w:b w:val="0"/>
          <w:sz w:val="24"/>
          <w:szCs w:val="24"/>
        </w:rPr>
        <w:t>В случае досрочного прекращения полномочий главы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председателя сельского Совета народных депутатов, либо в случае отсутствия заместителя председателя сельского Совета народных депутатов – иной депутат, определяемый сельским Советом народных депутатов, в соответствии с его регламентом.</w:t>
      </w:r>
      <w:proofErr w:type="gramEnd"/>
    </w:p>
    <w:p w:rsidR="00015C27" w:rsidRDefault="00015C27" w:rsidP="00015C27">
      <w:pPr>
        <w:pStyle w:val="pboth"/>
        <w:spacing w:before="0" w:beforeAutospacing="0" w:after="0" w:afterAutospacing="0" w:line="330" w:lineRule="atLeast"/>
        <w:ind w:left="-567" w:right="141" w:firstLine="567"/>
        <w:jc w:val="both"/>
        <w:textAlignment w:val="baseline"/>
      </w:pPr>
      <w:r>
        <w:t xml:space="preserve">В случае досрочного прекращения полномочий главы сельского поселения избрание главы сельского поселения сельским Советом народных депутатов из своего состава осуществляется не позднее чем через шесть месяцев со дня такого прекращения полномочий. </w:t>
      </w:r>
      <w:bookmarkStart w:id="7" w:name="000754"/>
      <w:bookmarkEnd w:id="7"/>
    </w:p>
    <w:p w:rsidR="00015C27" w:rsidRDefault="00015C27" w:rsidP="00015C27">
      <w:pPr>
        <w:pStyle w:val="pboth"/>
        <w:spacing w:before="0" w:beforeAutospacing="0" w:after="0" w:afterAutospacing="0" w:line="330" w:lineRule="atLeast"/>
        <w:ind w:left="-567" w:right="141" w:firstLine="567"/>
        <w:jc w:val="both"/>
        <w:textAlignment w:val="baseline"/>
      </w:pPr>
      <w:r>
        <w:t xml:space="preserve">При этом если до истечения срока полномочий сельского Совета народных депутатов осталось менее шести месяцев, избрание главы сельского поселения из состава сельского Совета народных депутатов осуществляется на первом заседании вновь избранного сельского Совета». </w:t>
      </w:r>
    </w:p>
    <w:p w:rsidR="00015C27" w:rsidRDefault="00015C27" w:rsidP="00015C27">
      <w:pPr>
        <w:pStyle w:val="pboth"/>
        <w:spacing w:before="0" w:beforeAutospacing="0" w:after="0" w:afterAutospacing="0" w:line="330" w:lineRule="atLeast"/>
        <w:ind w:left="-567" w:right="141" w:firstLine="567"/>
        <w:jc w:val="both"/>
        <w:textAlignment w:val="baseline"/>
        <w:rPr>
          <w:rStyle w:val="blk"/>
        </w:rPr>
      </w:pPr>
    </w:p>
    <w:p w:rsidR="00015C27" w:rsidRDefault="00015C27" w:rsidP="00015C27">
      <w:pPr>
        <w:spacing w:after="0" w:line="240" w:lineRule="auto"/>
        <w:ind w:left="-284" w:right="-1" w:firstLine="568"/>
        <w:jc w:val="both"/>
        <w:rPr>
          <w:rFonts w:ascii="Times New Roman" w:hAnsi="Times New Roman"/>
          <w:b/>
          <w:bCs/>
          <w:sz w:val="24"/>
          <w:szCs w:val="24"/>
        </w:rPr>
      </w:pPr>
      <w:r>
        <w:rPr>
          <w:rFonts w:ascii="Times New Roman" w:hAnsi="Times New Roman"/>
          <w:b/>
          <w:bCs/>
          <w:sz w:val="24"/>
          <w:szCs w:val="24"/>
        </w:rPr>
        <w:t>1.15    Статью 28 Устава изложить в следующей редакции:</w:t>
      </w:r>
    </w:p>
    <w:p w:rsidR="00015C27" w:rsidRDefault="00015C27" w:rsidP="00015C27">
      <w:pPr>
        <w:pStyle w:val="ConsPlusTitle"/>
        <w:widowControl/>
        <w:tabs>
          <w:tab w:val="left" w:pos="142"/>
        </w:tabs>
        <w:ind w:firstLine="709"/>
        <w:jc w:val="both"/>
        <w:rPr>
          <w:rFonts w:ascii="Times New Roman" w:hAnsi="Times New Roman" w:cs="Times New Roman"/>
          <w:sz w:val="24"/>
          <w:szCs w:val="24"/>
        </w:rPr>
      </w:pPr>
      <w:r>
        <w:rPr>
          <w:rFonts w:ascii="Times New Roman" w:hAnsi="Times New Roman" w:cs="Times New Roman"/>
          <w:sz w:val="24"/>
          <w:szCs w:val="24"/>
        </w:rPr>
        <w:t>Статья 28. Муниципальный контроль на территории сельского поселения</w:t>
      </w:r>
    </w:p>
    <w:p w:rsidR="00015C27" w:rsidRDefault="00015C27" w:rsidP="00015C27">
      <w:pPr>
        <w:pStyle w:val="ConsPlusTitle"/>
        <w:widowControl/>
        <w:tabs>
          <w:tab w:val="left" w:pos="142"/>
        </w:tabs>
        <w:ind w:firstLine="709"/>
        <w:jc w:val="both"/>
        <w:rPr>
          <w:rFonts w:ascii="Times New Roman" w:hAnsi="Times New Roman" w:cs="Times New Roman"/>
          <w:sz w:val="24"/>
          <w:szCs w:val="24"/>
        </w:rPr>
      </w:pP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 </w:t>
      </w:r>
      <w:proofErr w:type="gramStart"/>
      <w:r>
        <w:rPr>
          <w:rFonts w:ascii="Times New Roman" w:hAnsi="Times New Roman" w:cs="Times New Roman"/>
          <w:sz w:val="24"/>
          <w:szCs w:val="24"/>
        </w:rPr>
        <w:t>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Орловской области.</w:t>
      </w:r>
      <w:proofErr w:type="gramEnd"/>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 Организация и осуществление видов муниципального контроля регулируются Федеральным законом от 31 июля 2020 года № 248-ФЗ «О государственном контроле (надзоре) и муниципальном контроле в Российской Федерации».</w:t>
      </w:r>
    </w:p>
    <w:p w:rsidR="00015C27" w:rsidRDefault="00015C27" w:rsidP="00015C27">
      <w:pPr>
        <w:spacing w:after="0" w:line="240" w:lineRule="auto"/>
        <w:ind w:firstLine="709"/>
        <w:jc w:val="both"/>
        <w:rPr>
          <w:rFonts w:ascii="Times New Roman" w:hAnsi="Times New Roman" w:cs="Times New Roman"/>
          <w:sz w:val="24"/>
          <w:szCs w:val="24"/>
        </w:rPr>
      </w:pPr>
    </w:p>
    <w:p w:rsidR="00015C27" w:rsidRDefault="00015C27" w:rsidP="00015C27">
      <w:pPr>
        <w:spacing w:after="0" w:line="240" w:lineRule="auto"/>
        <w:ind w:left="-425" w:firstLine="851"/>
        <w:jc w:val="both"/>
        <w:rPr>
          <w:rFonts w:ascii="Arial" w:hAnsi="Arial" w:cs="Arial"/>
          <w:b/>
        </w:rPr>
      </w:pPr>
      <w:r>
        <w:rPr>
          <w:rFonts w:ascii="Times New Roman" w:hAnsi="Times New Roman"/>
          <w:b/>
          <w:bCs/>
          <w:sz w:val="24"/>
          <w:szCs w:val="24"/>
        </w:rPr>
        <w:t>1.16    Статью 29 Устава изложить в следующей редакции:</w:t>
      </w:r>
      <w:r>
        <w:rPr>
          <w:rFonts w:ascii="Arial" w:hAnsi="Arial" w:cs="Arial"/>
          <w:b/>
        </w:rPr>
        <w:t xml:space="preserve"> </w:t>
      </w:r>
    </w:p>
    <w:p w:rsidR="00015C27" w:rsidRDefault="00015C27" w:rsidP="00015C27">
      <w:pPr>
        <w:spacing w:after="0" w:line="240" w:lineRule="auto"/>
        <w:ind w:left="-425" w:firstLine="851"/>
        <w:jc w:val="both"/>
        <w:rPr>
          <w:rFonts w:ascii="Times New Roman" w:hAnsi="Times New Roman" w:cs="Times New Roman"/>
          <w:b/>
          <w:sz w:val="24"/>
          <w:szCs w:val="24"/>
        </w:rPr>
      </w:pPr>
      <w:r>
        <w:rPr>
          <w:rFonts w:ascii="Times New Roman" w:hAnsi="Times New Roman" w:cs="Times New Roman"/>
          <w:b/>
          <w:sz w:val="24"/>
          <w:szCs w:val="24"/>
        </w:rPr>
        <w:t>Статья 29. Полномочия администрации сельского поселения</w:t>
      </w:r>
    </w:p>
    <w:p w:rsidR="00015C27" w:rsidRDefault="00015C27" w:rsidP="00015C27">
      <w:pPr>
        <w:spacing w:after="0" w:line="240" w:lineRule="auto"/>
        <w:ind w:left="-426" w:firstLine="851"/>
        <w:jc w:val="both"/>
        <w:rPr>
          <w:rFonts w:ascii="Times New Roman" w:hAnsi="Times New Roman" w:cs="Times New Roman"/>
          <w:b/>
          <w:sz w:val="24"/>
          <w:szCs w:val="24"/>
        </w:rPr>
      </w:pP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Администрация сельского поселения: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 составляет проект бюджета поселения, исполняет бюджет </w:t>
      </w:r>
      <w:proofErr w:type="gramStart"/>
      <w:r>
        <w:rPr>
          <w:rFonts w:ascii="Times New Roman" w:hAnsi="Times New Roman" w:cs="Times New Roman"/>
          <w:sz w:val="24"/>
          <w:szCs w:val="24"/>
        </w:rPr>
        <w:t>поселения</w:t>
      </w:r>
      <w:proofErr w:type="gramEnd"/>
      <w:r>
        <w:rPr>
          <w:rFonts w:ascii="Times New Roman" w:hAnsi="Times New Roman" w:cs="Times New Roman"/>
          <w:sz w:val="24"/>
          <w:szCs w:val="24"/>
        </w:rPr>
        <w:t xml:space="preserve"> составляет отчет об исполнении бюджета поселения;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 владеет, пользуется и распоряжается имуществом, находящимся в муниципальной собственности поселения;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 обеспечивает первичные меры пожарной безопасности в границах населенных пунктов поселения;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 создает условия для обеспечения жителей поселения услугами связи, общественного питания, торговли и бытового обслуживания;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 создает условия для организации досуга и обеспечения жителей поселения услугами организаций культуры;</w:t>
      </w:r>
    </w:p>
    <w:p w:rsidR="00015C27" w:rsidRPr="00015C27" w:rsidRDefault="00015C27" w:rsidP="00015C27">
      <w:pPr>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sz w:val="24"/>
          <w:szCs w:val="24"/>
        </w:rPr>
        <w:t xml:space="preserve">6) </w:t>
      </w:r>
      <w:r w:rsidRPr="00015C27">
        <w:rPr>
          <w:rFonts w:ascii="Times New Roman" w:hAnsi="Times New Roman" w:cs="Times New Roman"/>
          <w:color w:val="000000"/>
          <w:sz w:val="24"/>
          <w:szCs w:val="24"/>
        </w:rPr>
        <w:t>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7) формирует архивные фонды поселения;</w:t>
      </w:r>
    </w:p>
    <w:p w:rsidR="00015C27" w:rsidRDefault="00015C27" w:rsidP="00015C27">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 осуществляет муниципальный контроль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организует благоустройство территории поселения в соответствии с указанными правилами;</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9) присваивает адреса объектов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поселения, изменяет, аннулирует такие наименования, размещает информацию в государственном адресном реестре;</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10) оказывает содействие в развитии сельскохозяйственного производства, создает условия для развития малого и среднего предпринимательства;</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11) организует и осуществляет мероприятия по работе с детьми и молодежью в поселении;</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12) оказывает поддержку гражданам и их объединениям, участвующим в охране общественного порядка, создает условия для деятельности народных дружин;</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13) осуществляет иные полномочия в соответствии с федеральным и областным законодательством, нормативными правовыми актами сельского поселения.</w:t>
      </w:r>
    </w:p>
    <w:p w:rsidR="00015C27" w:rsidRDefault="00015C27" w:rsidP="00015C27">
      <w:pPr>
        <w:spacing w:after="0" w:line="240" w:lineRule="auto"/>
        <w:ind w:left="-284" w:right="-1" w:firstLine="568"/>
        <w:jc w:val="both"/>
        <w:rPr>
          <w:rFonts w:ascii="Times New Roman" w:hAnsi="Times New Roman"/>
          <w:b/>
          <w:bCs/>
          <w:sz w:val="24"/>
          <w:szCs w:val="24"/>
        </w:rPr>
      </w:pPr>
    </w:p>
    <w:p w:rsidR="00015C27" w:rsidRDefault="00015C27" w:rsidP="00015C27">
      <w:pPr>
        <w:spacing w:after="0" w:line="240" w:lineRule="auto"/>
        <w:ind w:left="-426" w:firstLine="851"/>
        <w:jc w:val="both"/>
        <w:rPr>
          <w:rFonts w:ascii="Arial" w:hAnsi="Arial" w:cs="Arial"/>
          <w:b/>
        </w:rPr>
      </w:pPr>
      <w:r>
        <w:rPr>
          <w:rFonts w:ascii="Times New Roman" w:hAnsi="Times New Roman"/>
          <w:b/>
          <w:bCs/>
          <w:sz w:val="24"/>
          <w:szCs w:val="24"/>
        </w:rPr>
        <w:t>1.17    Статью 30 Устава изложить в следующей редакции:</w:t>
      </w:r>
      <w:r>
        <w:rPr>
          <w:rFonts w:ascii="Arial" w:hAnsi="Arial" w:cs="Arial"/>
          <w:b/>
        </w:rPr>
        <w:t xml:space="preserve"> </w:t>
      </w:r>
    </w:p>
    <w:p w:rsidR="00015C27" w:rsidRDefault="00015C27" w:rsidP="00015C27">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Статья 30. Статус контрольно-счетного органа сельского поселения</w:t>
      </w:r>
    </w:p>
    <w:p w:rsidR="00015C27" w:rsidRDefault="00015C27" w:rsidP="00015C27">
      <w:pPr>
        <w:spacing w:after="0" w:line="240" w:lineRule="auto"/>
        <w:ind w:firstLine="709"/>
        <w:jc w:val="both"/>
        <w:rPr>
          <w:rFonts w:ascii="Times New Roman" w:hAnsi="Times New Roman" w:cs="Times New Roman"/>
          <w:b/>
          <w:sz w:val="24"/>
          <w:szCs w:val="24"/>
        </w:rPr>
      </w:pP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 Контрольно-счетным органом сельского поселения является контрольная ревизионная комиссия Паньковского сельского поселения Новодеревеньковского района Орловской области, которая является постоянно действующим органом внешнего муниципального финансового контроля.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2. В целях осуществления внешнего муниципального финансового контроля сельский Совет народных депутатов вправе образовать контрольную ревизионную комиссию сельского поселения. </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 Организационное, информационно-правовое и материально-техническое обеспечение контрольной ревизионной комиссии осуществляется самостоятельно, согласно смете расходов за счет средств местного бюджета.</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 Контрольная ревизионная комиссия образуется в составе председателя и аппарата контрольной ревизионной комиссии.</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Должность председателя, контрольной ревизионной комиссии относятся к муниципальным должностям. Срок полномочий председателя, контрольной ревизионной комиссии устанавливается решением сельского Совета народных депутатов и не должен быть менее чем срок полномочий сельского Совета народных депутатов.</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5. </w:t>
      </w:r>
      <w:proofErr w:type="gramStart"/>
      <w:r>
        <w:rPr>
          <w:rFonts w:ascii="Times New Roman" w:hAnsi="Times New Roman" w:cs="Times New Roman"/>
          <w:sz w:val="24"/>
          <w:szCs w:val="24"/>
        </w:rPr>
        <w:t>Органы местного самоуправления и муниципальные органы, организации, в отношении которых контрольная ревизионная комиссия вправе осуществлять внешний муниципальный финансовый контроль или которые обладают информацией, необходимой для осуществления внешнего муниципального финансового контроля, их должностные лица обязаны представлять в контрольную ревизионную комиссию по ее запросам информацию, документы и материалы, необходимые для проведения контрольных и экспертно-аналитических мероприятий.</w:t>
      </w:r>
      <w:proofErr w:type="gramEnd"/>
    </w:p>
    <w:p w:rsidR="00015C27" w:rsidRDefault="00015C27" w:rsidP="00015C27">
      <w:pPr>
        <w:pStyle w:val="ConsPlusNormal"/>
        <w:ind w:firstLine="540"/>
        <w:jc w:val="both"/>
        <w:outlineLvl w:val="0"/>
        <w:rPr>
          <w:rFonts w:ascii="Times New Roman" w:hAnsi="Times New Roman" w:cs="Times New Roman"/>
          <w:sz w:val="24"/>
          <w:szCs w:val="24"/>
        </w:rPr>
      </w:pPr>
      <w:r>
        <w:rPr>
          <w:rFonts w:ascii="Times New Roman" w:hAnsi="Times New Roman" w:cs="Times New Roman"/>
          <w:sz w:val="24"/>
          <w:szCs w:val="24"/>
        </w:rPr>
        <w:t xml:space="preserve">6. </w:t>
      </w:r>
      <w:proofErr w:type="gramStart"/>
      <w:r>
        <w:rPr>
          <w:rFonts w:ascii="Times New Roman" w:hAnsi="Times New Roman" w:cs="Times New Roman"/>
          <w:sz w:val="24"/>
          <w:szCs w:val="24"/>
        </w:rPr>
        <w:t>Контрольная ревизионная комиссия в целях обеспечения доступа к информации о своей деятельности размещает на своем официальном сайте в сети Интернет и опубликовывает в своем официальном издании или других средствах массовой информации информацию о проведенных контрольных и экспертно-аналитических мероприятиях, о выявленных при их проведении нарушениях, о внесенных представлениях и предписаниях, а также о принятых по ним решениях и мерах.</w:t>
      </w:r>
      <w:proofErr w:type="gramEnd"/>
    </w:p>
    <w:p w:rsidR="00015C27" w:rsidRDefault="00015C27" w:rsidP="00015C27">
      <w:pPr>
        <w:spacing w:after="0" w:line="240" w:lineRule="auto"/>
        <w:ind w:left="-426" w:firstLine="851"/>
        <w:jc w:val="both"/>
        <w:rPr>
          <w:rFonts w:ascii="Times New Roman" w:hAnsi="Times New Roman" w:cs="Times New Roman"/>
          <w:b/>
          <w:sz w:val="24"/>
          <w:szCs w:val="24"/>
        </w:rPr>
      </w:pPr>
    </w:p>
    <w:p w:rsidR="00015C27" w:rsidRDefault="00015C27" w:rsidP="00015C27">
      <w:pPr>
        <w:spacing w:after="0" w:line="240" w:lineRule="auto"/>
        <w:ind w:left="-426" w:firstLine="851"/>
        <w:jc w:val="both"/>
        <w:rPr>
          <w:rFonts w:ascii="Arial" w:hAnsi="Arial" w:cs="Arial"/>
          <w:b/>
        </w:rPr>
      </w:pPr>
      <w:r>
        <w:rPr>
          <w:rFonts w:ascii="Times New Roman" w:hAnsi="Times New Roman"/>
          <w:b/>
          <w:bCs/>
          <w:sz w:val="24"/>
          <w:szCs w:val="24"/>
        </w:rPr>
        <w:t>1.18    Статью 31 Устава изложить в следующей редакции:</w:t>
      </w:r>
      <w:r>
        <w:rPr>
          <w:rFonts w:ascii="Arial" w:hAnsi="Arial" w:cs="Arial"/>
          <w:b/>
        </w:rPr>
        <w:t xml:space="preserve"> </w:t>
      </w:r>
    </w:p>
    <w:p w:rsidR="00015C27" w:rsidRDefault="00015C27" w:rsidP="00015C27">
      <w:pPr>
        <w:spacing w:after="0" w:line="240" w:lineRule="auto"/>
        <w:ind w:right="57" w:firstLine="709"/>
        <w:jc w:val="both"/>
        <w:rPr>
          <w:rFonts w:ascii="Times New Roman" w:hAnsi="Times New Roman" w:cs="Times New Roman"/>
          <w:b/>
          <w:sz w:val="24"/>
          <w:szCs w:val="24"/>
        </w:rPr>
      </w:pPr>
      <w:r>
        <w:rPr>
          <w:rFonts w:ascii="Times New Roman" w:hAnsi="Times New Roman" w:cs="Times New Roman"/>
          <w:b/>
          <w:sz w:val="24"/>
          <w:szCs w:val="24"/>
        </w:rPr>
        <w:t>Статья 31. Полномочия контрольно-счетного органа сельского поселения</w:t>
      </w:r>
    </w:p>
    <w:p w:rsidR="00015C27" w:rsidRDefault="00015C27" w:rsidP="00015C27">
      <w:pPr>
        <w:spacing w:after="0" w:line="240" w:lineRule="auto"/>
        <w:ind w:right="57" w:firstLine="709"/>
        <w:jc w:val="both"/>
        <w:rPr>
          <w:rFonts w:ascii="Times New Roman" w:hAnsi="Times New Roman" w:cs="Times New Roman"/>
          <w:b/>
          <w:sz w:val="24"/>
          <w:szCs w:val="24"/>
        </w:rPr>
      </w:pP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 Контрольная ревизионная комиссия осуществляет следующие полномочия:</w:t>
      </w:r>
    </w:p>
    <w:p w:rsidR="00015C27" w:rsidRDefault="00015C27" w:rsidP="00015C27">
      <w:pPr>
        <w:autoSpaceDE w:val="0"/>
        <w:autoSpaceDN w:val="0"/>
        <w:adjustRightInd w:val="0"/>
        <w:spacing w:after="0" w:line="240" w:lineRule="auto"/>
        <w:ind w:firstLine="709"/>
        <w:jc w:val="both"/>
        <w:outlineLvl w:val="0"/>
        <w:rPr>
          <w:rFonts w:ascii="Times New Roman" w:hAnsi="Times New Roman" w:cs="Times New Roman"/>
          <w:iCs/>
          <w:sz w:val="24"/>
          <w:szCs w:val="24"/>
        </w:rPr>
      </w:pPr>
      <w:r>
        <w:rPr>
          <w:rFonts w:ascii="Times New Roman" w:hAnsi="Times New Roman" w:cs="Times New Roman"/>
          <w:iCs/>
          <w:sz w:val="24"/>
          <w:szCs w:val="24"/>
        </w:rPr>
        <w:t>1) организация и осуществление контроля за законностью и эффективностью использования средств местного бюджета, а также иных сре</w:t>
      </w:r>
      <w:proofErr w:type="gramStart"/>
      <w:r>
        <w:rPr>
          <w:rFonts w:ascii="Times New Roman" w:hAnsi="Times New Roman" w:cs="Times New Roman"/>
          <w:iCs/>
          <w:sz w:val="24"/>
          <w:szCs w:val="24"/>
        </w:rPr>
        <w:t>дств в сл</w:t>
      </w:r>
      <w:proofErr w:type="gramEnd"/>
      <w:r>
        <w:rPr>
          <w:rFonts w:ascii="Times New Roman" w:hAnsi="Times New Roman" w:cs="Times New Roman"/>
          <w:iCs/>
          <w:sz w:val="24"/>
          <w:szCs w:val="24"/>
        </w:rPr>
        <w:t>учаях, предусмотренных законодательством Российской Федерации;</w:t>
      </w:r>
    </w:p>
    <w:p w:rsidR="00015C27" w:rsidRDefault="00015C27" w:rsidP="00015C27">
      <w:pPr>
        <w:autoSpaceDE w:val="0"/>
        <w:autoSpaceDN w:val="0"/>
        <w:adjustRightInd w:val="0"/>
        <w:spacing w:after="0" w:line="240" w:lineRule="auto"/>
        <w:ind w:firstLine="709"/>
        <w:jc w:val="both"/>
        <w:outlineLvl w:val="0"/>
        <w:rPr>
          <w:rFonts w:ascii="Times New Roman" w:hAnsi="Times New Roman" w:cs="Times New Roman"/>
          <w:iCs/>
          <w:sz w:val="24"/>
          <w:szCs w:val="24"/>
        </w:rPr>
      </w:pPr>
      <w:r>
        <w:rPr>
          <w:rFonts w:ascii="Times New Roman" w:hAnsi="Times New Roman" w:cs="Times New Roman"/>
          <w:iCs/>
          <w:sz w:val="24"/>
          <w:szCs w:val="24"/>
        </w:rPr>
        <w:t>2) экспертиза проектов местного бюджета, проверка и анализ обоснованности его показателей;</w:t>
      </w:r>
    </w:p>
    <w:p w:rsidR="00015C27" w:rsidRDefault="00015C27" w:rsidP="00015C27">
      <w:pPr>
        <w:autoSpaceDE w:val="0"/>
        <w:autoSpaceDN w:val="0"/>
        <w:adjustRightInd w:val="0"/>
        <w:spacing w:after="0" w:line="240" w:lineRule="auto"/>
        <w:ind w:firstLine="709"/>
        <w:jc w:val="both"/>
        <w:outlineLvl w:val="0"/>
        <w:rPr>
          <w:rFonts w:ascii="Times New Roman" w:hAnsi="Times New Roman" w:cs="Times New Roman"/>
          <w:iCs/>
          <w:sz w:val="24"/>
          <w:szCs w:val="24"/>
        </w:rPr>
      </w:pPr>
      <w:r>
        <w:rPr>
          <w:rFonts w:ascii="Times New Roman" w:hAnsi="Times New Roman" w:cs="Times New Roman"/>
          <w:iCs/>
          <w:sz w:val="24"/>
          <w:szCs w:val="24"/>
        </w:rPr>
        <w:t>3) внешняя проверка годового отчета об исполнении местного бюджета;</w:t>
      </w:r>
    </w:p>
    <w:p w:rsidR="00015C27" w:rsidRDefault="00015C27" w:rsidP="00015C27">
      <w:pPr>
        <w:autoSpaceDE w:val="0"/>
        <w:autoSpaceDN w:val="0"/>
        <w:adjustRightInd w:val="0"/>
        <w:spacing w:after="0" w:line="240" w:lineRule="auto"/>
        <w:ind w:firstLine="709"/>
        <w:jc w:val="both"/>
        <w:outlineLvl w:val="0"/>
        <w:rPr>
          <w:rFonts w:ascii="Times New Roman" w:hAnsi="Times New Roman" w:cs="Times New Roman"/>
          <w:iCs/>
          <w:sz w:val="24"/>
          <w:szCs w:val="24"/>
        </w:rPr>
      </w:pPr>
      <w:r>
        <w:rPr>
          <w:rFonts w:ascii="Times New Roman" w:hAnsi="Times New Roman" w:cs="Times New Roman"/>
          <w:iCs/>
          <w:sz w:val="24"/>
          <w:szCs w:val="24"/>
        </w:rPr>
        <w:t>4) проведение аудита в сфере закупок товаров, работ и услуг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015C27" w:rsidRDefault="00015C27" w:rsidP="00015C27">
      <w:pPr>
        <w:autoSpaceDE w:val="0"/>
        <w:autoSpaceDN w:val="0"/>
        <w:adjustRightInd w:val="0"/>
        <w:spacing w:after="0" w:line="240" w:lineRule="auto"/>
        <w:ind w:firstLine="709"/>
        <w:jc w:val="both"/>
        <w:outlineLvl w:val="0"/>
        <w:rPr>
          <w:rFonts w:ascii="Times New Roman" w:hAnsi="Times New Roman" w:cs="Times New Roman"/>
          <w:iCs/>
          <w:sz w:val="24"/>
          <w:szCs w:val="24"/>
        </w:rPr>
      </w:pPr>
      <w:r>
        <w:rPr>
          <w:rFonts w:ascii="Times New Roman" w:hAnsi="Times New Roman" w:cs="Times New Roman"/>
          <w:iCs/>
          <w:sz w:val="24"/>
          <w:szCs w:val="24"/>
        </w:rPr>
        <w:t xml:space="preserve">5) оценка эффективности формирования муниципальной собственности, управления и распоряжения такой собственностью и </w:t>
      </w:r>
      <w:proofErr w:type="gramStart"/>
      <w:r>
        <w:rPr>
          <w:rFonts w:ascii="Times New Roman" w:hAnsi="Times New Roman" w:cs="Times New Roman"/>
          <w:iCs/>
          <w:sz w:val="24"/>
          <w:szCs w:val="24"/>
        </w:rPr>
        <w:t>контроль за</w:t>
      </w:r>
      <w:proofErr w:type="gramEnd"/>
      <w:r>
        <w:rPr>
          <w:rFonts w:ascii="Times New Roman" w:hAnsi="Times New Roman" w:cs="Times New Roman"/>
          <w:iCs/>
          <w:sz w:val="24"/>
          <w:szCs w:val="24"/>
        </w:rPr>
        <w:t xml:space="preserve"> соблюдением установленного порядка формирования такой собственности, управления и распоряжения такой собственностью (включая исключительные права на результаты интеллектуальной деятельности);</w:t>
      </w:r>
    </w:p>
    <w:p w:rsidR="00015C27" w:rsidRDefault="00015C27" w:rsidP="00015C27">
      <w:pPr>
        <w:autoSpaceDE w:val="0"/>
        <w:autoSpaceDN w:val="0"/>
        <w:adjustRightInd w:val="0"/>
        <w:spacing w:after="0" w:line="240" w:lineRule="auto"/>
        <w:ind w:firstLine="709"/>
        <w:jc w:val="both"/>
        <w:outlineLvl w:val="0"/>
        <w:rPr>
          <w:rFonts w:ascii="Times New Roman" w:hAnsi="Times New Roman" w:cs="Times New Roman"/>
          <w:iCs/>
          <w:sz w:val="24"/>
          <w:szCs w:val="24"/>
        </w:rPr>
      </w:pPr>
      <w:proofErr w:type="gramStart"/>
      <w:r>
        <w:rPr>
          <w:rFonts w:ascii="Times New Roman" w:hAnsi="Times New Roman" w:cs="Times New Roman"/>
          <w:iCs/>
          <w:sz w:val="24"/>
          <w:szCs w:val="24"/>
        </w:rPr>
        <w:t>6) оценка эффективности предоставления налоговых и иных льгот и преимуществ, бюджетных кредитов за счет средств местного бюджета,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местного бюджета и имущества, находящегося в муниципальной собственности;</w:t>
      </w:r>
      <w:proofErr w:type="gramEnd"/>
    </w:p>
    <w:p w:rsidR="00015C27" w:rsidRDefault="00015C27" w:rsidP="00015C27">
      <w:pPr>
        <w:autoSpaceDE w:val="0"/>
        <w:autoSpaceDN w:val="0"/>
        <w:adjustRightInd w:val="0"/>
        <w:spacing w:after="0" w:line="240" w:lineRule="auto"/>
        <w:ind w:firstLine="709"/>
        <w:jc w:val="both"/>
        <w:outlineLvl w:val="0"/>
        <w:rPr>
          <w:rFonts w:ascii="Times New Roman" w:hAnsi="Times New Roman" w:cs="Times New Roman"/>
          <w:iCs/>
          <w:sz w:val="24"/>
          <w:szCs w:val="24"/>
        </w:rPr>
      </w:pPr>
      <w:r>
        <w:rPr>
          <w:rFonts w:ascii="Times New Roman" w:hAnsi="Times New Roman" w:cs="Times New Roman"/>
          <w:iCs/>
          <w:sz w:val="24"/>
          <w:szCs w:val="24"/>
        </w:rPr>
        <w:t>7) экспертиза проектов муниципальных правовых актов в части, касающейся расходных обязательств муниципального образования, экспертиза проектов муниципальных правовых актов, приводящих к изменению доходов местного бюджета, а также муниципальных программ (проектов муниципальных программ);</w:t>
      </w:r>
    </w:p>
    <w:p w:rsidR="00015C27" w:rsidRDefault="00015C27" w:rsidP="00015C27">
      <w:pPr>
        <w:autoSpaceDE w:val="0"/>
        <w:autoSpaceDN w:val="0"/>
        <w:adjustRightInd w:val="0"/>
        <w:spacing w:after="0" w:line="240" w:lineRule="auto"/>
        <w:ind w:firstLine="709"/>
        <w:jc w:val="both"/>
        <w:outlineLvl w:val="0"/>
        <w:rPr>
          <w:rFonts w:ascii="Times New Roman" w:hAnsi="Times New Roman" w:cs="Times New Roman"/>
          <w:iCs/>
          <w:sz w:val="24"/>
          <w:szCs w:val="24"/>
        </w:rPr>
      </w:pPr>
      <w:r>
        <w:rPr>
          <w:rFonts w:ascii="Times New Roman" w:hAnsi="Times New Roman" w:cs="Times New Roman"/>
          <w:iCs/>
          <w:sz w:val="24"/>
          <w:szCs w:val="24"/>
        </w:rPr>
        <w:t>8) анализ и мониторинг бюджетного процесса в муниципальном образовании,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w:t>
      </w:r>
    </w:p>
    <w:p w:rsidR="00015C27" w:rsidRDefault="00015C27" w:rsidP="00015C27">
      <w:pPr>
        <w:autoSpaceDE w:val="0"/>
        <w:autoSpaceDN w:val="0"/>
        <w:adjustRightInd w:val="0"/>
        <w:spacing w:after="0" w:line="240" w:lineRule="auto"/>
        <w:ind w:firstLine="709"/>
        <w:jc w:val="both"/>
        <w:outlineLvl w:val="0"/>
        <w:rPr>
          <w:rFonts w:ascii="Times New Roman" w:hAnsi="Times New Roman" w:cs="Times New Roman"/>
          <w:iCs/>
          <w:sz w:val="24"/>
          <w:szCs w:val="24"/>
        </w:rPr>
      </w:pPr>
      <w:r>
        <w:rPr>
          <w:rFonts w:ascii="Times New Roman" w:hAnsi="Times New Roman" w:cs="Times New Roman"/>
          <w:iCs/>
          <w:sz w:val="24"/>
          <w:szCs w:val="24"/>
        </w:rPr>
        <w:t xml:space="preserve">9) проведение оперативного анализа исполнения и </w:t>
      </w:r>
      <w:proofErr w:type="gramStart"/>
      <w:r>
        <w:rPr>
          <w:rFonts w:ascii="Times New Roman" w:hAnsi="Times New Roman" w:cs="Times New Roman"/>
          <w:iCs/>
          <w:sz w:val="24"/>
          <w:szCs w:val="24"/>
        </w:rPr>
        <w:t>контроля за</w:t>
      </w:r>
      <w:proofErr w:type="gramEnd"/>
      <w:r>
        <w:rPr>
          <w:rFonts w:ascii="Times New Roman" w:hAnsi="Times New Roman" w:cs="Times New Roman"/>
          <w:iCs/>
          <w:sz w:val="24"/>
          <w:szCs w:val="24"/>
        </w:rPr>
        <w:t xml:space="preserve"> организацией исполнения местного бюджета в текущем финансовом году, ежеквартальное представление информации о ходе исполнения местного бюджета, о результатах </w:t>
      </w:r>
      <w:r>
        <w:rPr>
          <w:rFonts w:ascii="Times New Roman" w:hAnsi="Times New Roman" w:cs="Times New Roman"/>
          <w:iCs/>
          <w:sz w:val="24"/>
          <w:szCs w:val="24"/>
        </w:rPr>
        <w:lastRenderedPageBreak/>
        <w:t>проведенных контрольных и экспертно-аналитических мероприятий в представительный орган муниципального образования и главе муниципального образования;</w:t>
      </w:r>
    </w:p>
    <w:p w:rsidR="00015C27" w:rsidRDefault="00015C27" w:rsidP="00015C27">
      <w:pPr>
        <w:autoSpaceDE w:val="0"/>
        <w:autoSpaceDN w:val="0"/>
        <w:adjustRightInd w:val="0"/>
        <w:spacing w:after="0" w:line="240" w:lineRule="auto"/>
        <w:ind w:firstLine="709"/>
        <w:jc w:val="both"/>
        <w:outlineLvl w:val="0"/>
        <w:rPr>
          <w:rFonts w:ascii="Times New Roman" w:hAnsi="Times New Roman" w:cs="Times New Roman"/>
          <w:iCs/>
          <w:sz w:val="24"/>
          <w:szCs w:val="24"/>
        </w:rPr>
      </w:pPr>
      <w:r>
        <w:rPr>
          <w:rFonts w:ascii="Times New Roman" w:hAnsi="Times New Roman" w:cs="Times New Roman"/>
          <w:iCs/>
          <w:sz w:val="24"/>
          <w:szCs w:val="24"/>
        </w:rPr>
        <w:t xml:space="preserve">10) осуществление </w:t>
      </w:r>
      <w:proofErr w:type="gramStart"/>
      <w:r>
        <w:rPr>
          <w:rFonts w:ascii="Times New Roman" w:hAnsi="Times New Roman" w:cs="Times New Roman"/>
          <w:iCs/>
          <w:sz w:val="24"/>
          <w:szCs w:val="24"/>
        </w:rPr>
        <w:t>контроля за</w:t>
      </w:r>
      <w:proofErr w:type="gramEnd"/>
      <w:r>
        <w:rPr>
          <w:rFonts w:ascii="Times New Roman" w:hAnsi="Times New Roman" w:cs="Times New Roman"/>
          <w:iCs/>
          <w:sz w:val="24"/>
          <w:szCs w:val="24"/>
        </w:rPr>
        <w:t xml:space="preserve"> состоянием муниципального внутреннего и внешнего долга;</w:t>
      </w:r>
    </w:p>
    <w:p w:rsidR="00015C27" w:rsidRDefault="00015C27" w:rsidP="00015C27">
      <w:pPr>
        <w:autoSpaceDE w:val="0"/>
        <w:autoSpaceDN w:val="0"/>
        <w:adjustRightInd w:val="0"/>
        <w:spacing w:after="0" w:line="240" w:lineRule="auto"/>
        <w:ind w:firstLine="709"/>
        <w:jc w:val="both"/>
        <w:outlineLvl w:val="0"/>
        <w:rPr>
          <w:rFonts w:ascii="Times New Roman" w:hAnsi="Times New Roman" w:cs="Times New Roman"/>
          <w:iCs/>
          <w:sz w:val="24"/>
          <w:szCs w:val="24"/>
        </w:rPr>
      </w:pPr>
      <w:r>
        <w:rPr>
          <w:rFonts w:ascii="Times New Roman" w:hAnsi="Times New Roman" w:cs="Times New Roman"/>
          <w:iCs/>
          <w:sz w:val="24"/>
          <w:szCs w:val="24"/>
        </w:rPr>
        <w:t>11) оценка реализуемости, рисков и результатов достижения целей социально-экономического развития муниципального образования, предусмотренных документами стратегического планирования муниципального образования, в пределах компетенции контрольно-счетного органа муниципального образования;</w:t>
      </w:r>
    </w:p>
    <w:p w:rsidR="00015C27" w:rsidRDefault="00015C27" w:rsidP="00015C27">
      <w:pPr>
        <w:autoSpaceDE w:val="0"/>
        <w:autoSpaceDN w:val="0"/>
        <w:adjustRightInd w:val="0"/>
        <w:spacing w:after="0" w:line="240" w:lineRule="auto"/>
        <w:ind w:firstLine="709"/>
        <w:jc w:val="both"/>
        <w:outlineLvl w:val="0"/>
        <w:rPr>
          <w:rFonts w:ascii="Times New Roman" w:hAnsi="Times New Roman" w:cs="Times New Roman"/>
          <w:iCs/>
          <w:sz w:val="24"/>
          <w:szCs w:val="24"/>
        </w:rPr>
      </w:pPr>
      <w:r>
        <w:rPr>
          <w:rFonts w:ascii="Times New Roman" w:hAnsi="Times New Roman" w:cs="Times New Roman"/>
          <w:iCs/>
          <w:sz w:val="24"/>
          <w:szCs w:val="24"/>
        </w:rPr>
        <w:t>12) участие в пределах полномочий в мероприятиях, направленных на противодействие коррупции;</w:t>
      </w:r>
    </w:p>
    <w:p w:rsidR="00015C27" w:rsidRDefault="00015C27" w:rsidP="00015C27">
      <w:pPr>
        <w:autoSpaceDE w:val="0"/>
        <w:autoSpaceDN w:val="0"/>
        <w:adjustRightInd w:val="0"/>
        <w:spacing w:after="0" w:line="240" w:lineRule="auto"/>
        <w:ind w:firstLine="709"/>
        <w:jc w:val="both"/>
        <w:outlineLvl w:val="0"/>
        <w:rPr>
          <w:rFonts w:ascii="Times New Roman" w:hAnsi="Times New Roman" w:cs="Times New Roman"/>
          <w:iCs/>
          <w:sz w:val="24"/>
          <w:szCs w:val="24"/>
        </w:rPr>
      </w:pPr>
      <w:r>
        <w:rPr>
          <w:rFonts w:ascii="Times New Roman" w:hAnsi="Times New Roman" w:cs="Times New Roman"/>
          <w:iCs/>
          <w:sz w:val="24"/>
          <w:szCs w:val="24"/>
        </w:rPr>
        <w:t>13) иные полномочия в сфере внешнего муниципального финансового контроля, установленные федеральными законами, законами Орловской области, настоящим уставом и нормативными правовыми актами сельского Совета народных депутатов.</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 По представлению главы сельского поселения решением сельского Совета народных депутатов отдельные полномочия (часть полномочий) контрольной ревизионной комиссии могут быть переданы по соглашению контрольному органу Новодеревеньковского района с передачей необходимых для их реализации субвенций.</w:t>
      </w:r>
    </w:p>
    <w:p w:rsidR="00015C27" w:rsidRDefault="00015C27" w:rsidP="00015C27">
      <w:pPr>
        <w:spacing w:after="0" w:line="240" w:lineRule="auto"/>
        <w:ind w:firstLine="709"/>
        <w:jc w:val="both"/>
        <w:rPr>
          <w:rFonts w:ascii="Times New Roman" w:hAnsi="Times New Roman" w:cs="Times New Roman"/>
          <w:sz w:val="24"/>
          <w:szCs w:val="24"/>
        </w:rPr>
      </w:pPr>
    </w:p>
    <w:p w:rsidR="00015C27" w:rsidRDefault="00015C27" w:rsidP="00015C27">
      <w:pPr>
        <w:widowControl w:val="0"/>
        <w:spacing w:after="0" w:line="360" w:lineRule="exact"/>
        <w:ind w:firstLine="709"/>
        <w:jc w:val="both"/>
        <w:rPr>
          <w:rFonts w:ascii="Times New Roman" w:hAnsi="Times New Roman"/>
          <w:b/>
          <w:sz w:val="24"/>
          <w:szCs w:val="24"/>
        </w:rPr>
      </w:pPr>
      <w:r>
        <w:rPr>
          <w:rFonts w:ascii="Times New Roman" w:hAnsi="Times New Roman"/>
          <w:b/>
          <w:sz w:val="24"/>
          <w:szCs w:val="24"/>
        </w:rPr>
        <w:t>1.19  Устав дополнить статьей 46.1 следующего содержания:</w:t>
      </w:r>
    </w:p>
    <w:p w:rsidR="00015C27" w:rsidRDefault="00015C27" w:rsidP="00015C27">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Статья 46.1. Финансовое и иное обеспечение реализации инициативных проектов</w:t>
      </w:r>
    </w:p>
    <w:p w:rsidR="00015C27" w:rsidRDefault="00015C27" w:rsidP="00015C27">
      <w:pPr>
        <w:spacing w:after="0" w:line="240" w:lineRule="auto"/>
        <w:ind w:firstLine="709"/>
        <w:jc w:val="both"/>
        <w:rPr>
          <w:rFonts w:ascii="Times New Roman" w:hAnsi="Times New Roman" w:cs="Times New Roman"/>
          <w:b/>
          <w:sz w:val="24"/>
          <w:szCs w:val="24"/>
        </w:rPr>
      </w:pP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 Источником финансового обеспечения реализации инициативных проектов, предусмотренных статьей 13.1 Устава, являются предусмотренные решением о местном бюджете бюджетные ассигнования на реализацию инициативных проектов, </w:t>
      </w:r>
      <w:proofErr w:type="gramStart"/>
      <w:r>
        <w:rPr>
          <w:rFonts w:ascii="Times New Roman" w:hAnsi="Times New Roman" w:cs="Times New Roman"/>
          <w:sz w:val="24"/>
          <w:szCs w:val="24"/>
        </w:rPr>
        <w:t>формируемые</w:t>
      </w:r>
      <w:proofErr w:type="gramEnd"/>
      <w:r>
        <w:rPr>
          <w:rFonts w:ascii="Times New Roman" w:hAnsi="Times New Roman" w:cs="Times New Roman"/>
          <w:sz w:val="24"/>
          <w:szCs w:val="24"/>
        </w:rPr>
        <w:t xml:space="preserve"> в том числе с учетом объемов инициативных платежей и (или) межбюджетных трансфертов из бюджета Орловской области  предоставленных в целях финансового обеспечения соответствующих расходных обязательств поселения.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w:t>
      </w:r>
      <w:hyperlink r:id="rId15" w:history="1">
        <w:r>
          <w:rPr>
            <w:rStyle w:val="a3"/>
            <w:color w:val="auto"/>
            <w:sz w:val="24"/>
            <w:szCs w:val="24"/>
          </w:rPr>
          <w:t>кодексом</w:t>
        </w:r>
      </w:hyperlink>
      <w:r>
        <w:rPr>
          <w:rFonts w:ascii="Times New Roman" w:hAnsi="Times New Roman" w:cs="Times New Roman"/>
          <w:sz w:val="24"/>
          <w:szCs w:val="24"/>
        </w:rPr>
        <w:t xml:space="preserve"> Российской Федерации в бюджет поселения в целях реализации конкретных инициативных проектов.</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 В случае</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если инициативный проект не был реализован, инициативные платежи подлежат возврату лицам (в том числе организациям), осуществившим их перечисление в бюджет поселения.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бюджет поселения.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Порядок расчета и возврата сумм инициативных платежей, подлежащих возврату лицам (в том числе организациям), осуществившим их перечисление в бюджет поселения, определяется нормативным правовым актом сельского Совета народных депутатов.</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4. Реализация инициативных проектов может обеспечиваться также в форме добровольного имущественного и (или) трудового участия заинтересованных лиц. </w:t>
      </w:r>
    </w:p>
    <w:p w:rsidR="00015C27" w:rsidRDefault="00015C27" w:rsidP="00015C27">
      <w:pPr>
        <w:spacing w:after="0" w:line="240" w:lineRule="auto"/>
        <w:ind w:left="-426" w:firstLine="851"/>
        <w:jc w:val="both"/>
        <w:rPr>
          <w:rFonts w:ascii="Arial" w:hAnsi="Arial" w:cs="Arial"/>
          <w:b/>
        </w:rPr>
      </w:pPr>
      <w:r>
        <w:rPr>
          <w:rFonts w:ascii="Times New Roman" w:hAnsi="Times New Roman"/>
          <w:b/>
          <w:bCs/>
          <w:sz w:val="24"/>
          <w:szCs w:val="24"/>
        </w:rPr>
        <w:t>1.20   Статью 48 Устава изложить в следующей редакции:</w:t>
      </w:r>
      <w:r>
        <w:rPr>
          <w:rFonts w:ascii="Arial" w:hAnsi="Arial" w:cs="Arial"/>
          <w:b/>
        </w:rPr>
        <w:t xml:space="preserve"> </w:t>
      </w:r>
    </w:p>
    <w:p w:rsidR="00015C27" w:rsidRDefault="00015C27" w:rsidP="00015C27">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 xml:space="preserve">Статья 48. Принятие Устава сельского поселения, решения о внесении изменений в Устав сельского поселения </w:t>
      </w:r>
    </w:p>
    <w:p w:rsidR="00015C27" w:rsidRDefault="00015C27" w:rsidP="00015C27">
      <w:pPr>
        <w:spacing w:after="0" w:line="240" w:lineRule="auto"/>
        <w:ind w:firstLine="709"/>
        <w:jc w:val="both"/>
        <w:rPr>
          <w:rFonts w:ascii="Times New Roman" w:hAnsi="Times New Roman" w:cs="Times New Roman"/>
          <w:b/>
          <w:sz w:val="24"/>
          <w:szCs w:val="24"/>
        </w:rPr>
      </w:pP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 Инициатива по внесению проекта нового Устава сельского поселения, а также проекта решения о внесении изменений в Устав сельского поселения может исходить от главы сельского поселения, депутатов сельского Совета народных депутатов численностью не менее одной трети от установленного числа депутатов.</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2. Проект Устава сельского поселения, а также проект решения о внесении изменений в Устав сельского поселения подлежат официальному опубликованию или обнародованию не </w:t>
      </w:r>
      <w:proofErr w:type="gramStart"/>
      <w:r>
        <w:rPr>
          <w:rFonts w:ascii="Times New Roman" w:hAnsi="Times New Roman" w:cs="Times New Roman"/>
          <w:sz w:val="24"/>
          <w:szCs w:val="24"/>
        </w:rPr>
        <w:t>позднее</w:t>
      </w:r>
      <w:proofErr w:type="gramEnd"/>
      <w:r>
        <w:rPr>
          <w:rFonts w:ascii="Times New Roman" w:hAnsi="Times New Roman" w:cs="Times New Roman"/>
          <w:sz w:val="24"/>
          <w:szCs w:val="24"/>
        </w:rPr>
        <w:t xml:space="preserve"> чем за 30 дней до дня рассмотрения вопроса о принятии Устава сельского поселения, внесении изменений в Устав сельского поселения с одновременным опубликованием (обнародованием) установленного сельским Советом народных депутатов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 </w:t>
      </w:r>
    </w:p>
    <w:p w:rsidR="00015C27" w:rsidRDefault="00015C27" w:rsidP="00015C27">
      <w:pPr>
        <w:spacing w:after="0" w:line="240" w:lineRule="auto"/>
        <w:ind w:firstLine="709"/>
        <w:jc w:val="both"/>
        <w:rPr>
          <w:rFonts w:ascii="Times New Roman" w:hAnsi="Times New Roman" w:cs="Times New Roman"/>
          <w:sz w:val="24"/>
          <w:szCs w:val="24"/>
        </w:rPr>
      </w:pPr>
      <w:proofErr w:type="gramStart"/>
      <w:r>
        <w:rPr>
          <w:rFonts w:ascii="Times New Roman" w:hAnsi="Times New Roman" w:cs="Times New Roman"/>
          <w:sz w:val="24"/>
          <w:szCs w:val="24"/>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сельского поселения, а также порядка участия граждан в его обсуждении в случае, когда в Устав сельского поселения вносятся изменения в форме точного воспроизведения положений Конституции Российской Федерации, федеральных законов, Устава (Основного Закона) или законов Орловской области в целях приведения данного</w:t>
      </w:r>
      <w:proofErr w:type="gramEnd"/>
      <w:r>
        <w:rPr>
          <w:rFonts w:ascii="Times New Roman" w:hAnsi="Times New Roman" w:cs="Times New Roman"/>
          <w:sz w:val="24"/>
          <w:szCs w:val="24"/>
        </w:rPr>
        <w:t xml:space="preserve"> устава в соответствие с этими нормативными правовыми актами.</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Официальным опубликованием проекта Устава сельского поселения, проекта решения о внесении изменений в Устав сельского поселения считается публикация его текста в уполномоченном печатном средстве массовой информации, определяемом решением сельского Совета народных депутатов.</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Обнародование проекта Устава сельского поселения, проекта решения о внесении изменений в Устав сельского поселения осуществляется путем размещения указанного акта на информационном стенде администрации сельского поселения, а также на досках объявлений предприятий, учреждений, организаций, расположенных на территории сельского поселения. Продолжительность размещения указанного акта не может быть менее 10 дней.</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 По проекту Устава сельского поселения и по проекту решения о внесении изменений в Устав сельского поселения в порядке, предусмотренном Уставом, проводятся публичные слушания.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4. Решение сельского Совета народных депутатов о принятии Устава и решение о внесении изменений в Устав сельского поселения, принимается большинством в две трети голосов от установленной численности депутатов сельского Совета народных депутатов. </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 Устав сельского поселения, решение о внесении изменений в Устав сельского поселения подлежат государственной регистрации в порядке, предусмотренном законодательством.</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6. </w:t>
      </w:r>
      <w:proofErr w:type="gramStart"/>
      <w:r>
        <w:rPr>
          <w:rFonts w:ascii="Times New Roman" w:hAnsi="Times New Roman" w:cs="Times New Roman"/>
          <w:sz w:val="24"/>
          <w:szCs w:val="24"/>
        </w:rPr>
        <w:t>Устав сельского поселения, решение о внесении в него изменений подлежат официальному опубликованию (обнародованию) в течение 7 дней со дня поступления из Управления Министерства юстиции Российской Федерации по Орловской области уведомления о включении сведений об уставе сельского поселения, решение о внесении в него изменений в государственный реестр уставов муниципальных образований субъекта Российской Федерации, предусмотренного частью 6 статьи 4 Федерального закона от</w:t>
      </w:r>
      <w:proofErr w:type="gramEnd"/>
      <w:r>
        <w:rPr>
          <w:rFonts w:ascii="Times New Roman" w:hAnsi="Times New Roman" w:cs="Times New Roman"/>
          <w:sz w:val="24"/>
          <w:szCs w:val="24"/>
        </w:rPr>
        <w:t xml:space="preserve"> 21.07.2005 № 97-ФЗ «О государственной регистрации уставов муниципальных образований».</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7. Приведение Устава сельского поселения в соответствие с федеральным законом, законом Орловской области осуществляется в установленный этими законодательными актами срок. В случае</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если федеральным законом, законом Орловской области указанный срок не установлен, срок приведения Устава сельского поселения в соответствие с федеральным законом, законом Орловской области определяется с учетом даты вступления в силу соответствующего федерального закона, закона Орловской области, необходимости официального опубликования (обнародования) и обсуждения на публичных слушаниях проекта муниципального правового акта о внесении изменений и дополнений в Устав сельского поселения, учета предложений граждан по нему, периодичности заседаний сельского Совета народных депутатов, сроков государственной </w:t>
      </w:r>
      <w:r>
        <w:rPr>
          <w:rFonts w:ascii="Times New Roman" w:hAnsi="Times New Roman" w:cs="Times New Roman"/>
          <w:sz w:val="24"/>
          <w:szCs w:val="24"/>
        </w:rPr>
        <w:lastRenderedPageBreak/>
        <w:t>регистрации и официального опубликования (обнародования) такого муниципального правового акта и, как правило, не должен превышать шесть месяцев.</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 Изложение Устава сельского поселения в новой редакции муниципальным правовым актом о внесении изменений и дополнений в устав муниципального образования не допускается. В этом случае принимается новый устав муниципального образования, а ранее действующий Устав сельского поселения и муниципальные правовые акты о внесении в него изменений и дополнений признаются утратившими силу со дня вступления в силу нового устава муниципального образования.</w:t>
      </w:r>
    </w:p>
    <w:p w:rsidR="00015C27" w:rsidRDefault="00015C27" w:rsidP="00015C27">
      <w:pPr>
        <w:spacing w:after="0" w:line="240" w:lineRule="auto"/>
        <w:ind w:firstLine="709"/>
        <w:jc w:val="both"/>
        <w:rPr>
          <w:rFonts w:ascii="Times New Roman" w:hAnsi="Times New Roman" w:cs="Times New Roman"/>
          <w:sz w:val="24"/>
          <w:szCs w:val="24"/>
        </w:rPr>
      </w:pPr>
    </w:p>
    <w:p w:rsidR="00015C27" w:rsidRDefault="00015C27" w:rsidP="00015C27">
      <w:pPr>
        <w:spacing w:after="0" w:line="240" w:lineRule="auto"/>
        <w:ind w:firstLine="709"/>
        <w:jc w:val="both"/>
        <w:rPr>
          <w:rFonts w:ascii="Arial" w:hAnsi="Arial" w:cs="Arial"/>
          <w:b/>
        </w:rPr>
      </w:pPr>
      <w:r>
        <w:rPr>
          <w:rFonts w:ascii="Times New Roman" w:hAnsi="Times New Roman"/>
          <w:b/>
          <w:bCs/>
          <w:sz w:val="24"/>
          <w:szCs w:val="24"/>
        </w:rPr>
        <w:t>1.21   Статью 49 Устава изложить в следующей редакции:</w:t>
      </w:r>
      <w:r>
        <w:rPr>
          <w:rFonts w:ascii="Arial" w:hAnsi="Arial" w:cs="Arial"/>
          <w:b/>
        </w:rPr>
        <w:t xml:space="preserve"> </w:t>
      </w:r>
    </w:p>
    <w:p w:rsidR="00015C27" w:rsidRDefault="00015C27" w:rsidP="00015C27">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Статья 49. Вступление в силу Устава сельского поселения, решения о внесении изменений в Устав сельского поселения</w:t>
      </w:r>
    </w:p>
    <w:p w:rsidR="00015C27" w:rsidRDefault="00015C27" w:rsidP="00015C27">
      <w:pPr>
        <w:spacing w:after="0" w:line="240" w:lineRule="auto"/>
        <w:ind w:firstLine="709"/>
        <w:jc w:val="both"/>
        <w:rPr>
          <w:rFonts w:ascii="Times New Roman" w:hAnsi="Times New Roman" w:cs="Times New Roman"/>
          <w:b/>
          <w:sz w:val="24"/>
          <w:szCs w:val="24"/>
        </w:rPr>
      </w:pP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 Устав сельского поселения, решение о внесении изменений и дополнений в Устав сельского поселения вступают в силу после их официального опубликования (обнародования).</w:t>
      </w:r>
    </w:p>
    <w:p w:rsidR="00015C27" w:rsidRDefault="00015C27" w:rsidP="00015C27">
      <w:pPr>
        <w:spacing w:after="0" w:line="240" w:lineRule="auto"/>
        <w:ind w:firstLine="709"/>
        <w:jc w:val="both"/>
        <w:rPr>
          <w:rFonts w:ascii="Times New Roman" w:hAnsi="Times New Roman" w:cs="Times New Roman"/>
          <w:sz w:val="24"/>
          <w:szCs w:val="24"/>
        </w:rPr>
      </w:pPr>
      <w:proofErr w:type="gramStart"/>
      <w:r>
        <w:rPr>
          <w:rFonts w:ascii="Times New Roman" w:hAnsi="Times New Roman" w:cs="Times New Roman"/>
          <w:sz w:val="24"/>
          <w:szCs w:val="24"/>
        </w:rPr>
        <w:t>Глава сельского поселения обязан опубликовать (обнародовать) зарегистрированные Устав сельского поселения, решение о внесении изменений и дополнений в Устав сельского поселения в течение семи дней со дня поступления из Управления Министерства юстиции Российской Федерации по Орловской области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w:t>
      </w:r>
      <w:proofErr w:type="gramEnd"/>
      <w:r>
        <w:rPr>
          <w:rFonts w:ascii="Times New Roman" w:hAnsi="Times New Roman" w:cs="Times New Roman"/>
          <w:sz w:val="24"/>
          <w:szCs w:val="24"/>
        </w:rPr>
        <w:t xml:space="preserve">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
    <w:p w:rsidR="00015C27" w:rsidRDefault="00015C27" w:rsidP="00015C27">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2. </w:t>
      </w:r>
      <w:proofErr w:type="gramStart"/>
      <w:r>
        <w:rPr>
          <w:rFonts w:ascii="Times New Roman" w:hAnsi="Times New Roman" w:cs="Times New Roman"/>
          <w:sz w:val="24"/>
          <w:szCs w:val="24"/>
        </w:rPr>
        <w:t>Изменения и дополнения, внесенные в Устав сельского поселения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сельского поселения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сельского Совета народных депутатов, принявшего муниципальный правовой акт</w:t>
      </w:r>
      <w:proofErr w:type="gramEnd"/>
      <w:r>
        <w:rPr>
          <w:rFonts w:ascii="Times New Roman" w:hAnsi="Times New Roman" w:cs="Times New Roman"/>
          <w:sz w:val="24"/>
          <w:szCs w:val="24"/>
        </w:rPr>
        <w:t xml:space="preserve"> о внесении указанных изменений и дополнений в Устав сельского поселения.</w:t>
      </w:r>
    </w:p>
    <w:p w:rsidR="00015C27" w:rsidRDefault="00015C27" w:rsidP="00015C2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3. Корректировки, внесенные в Устав сельского поселения и изменяющие </w:t>
      </w:r>
      <w:r>
        <w:rPr>
          <w:rFonts w:ascii="Times New Roman" w:hAnsi="Times New Roman" w:cs="Times New Roman"/>
          <w:bCs/>
          <w:sz w:val="24"/>
          <w:szCs w:val="24"/>
        </w:rPr>
        <w:t xml:space="preserve">численный состав </w:t>
      </w:r>
      <w:r>
        <w:rPr>
          <w:rFonts w:ascii="Times New Roman" w:hAnsi="Times New Roman" w:cs="Times New Roman"/>
          <w:sz w:val="24"/>
          <w:szCs w:val="24"/>
        </w:rPr>
        <w:t>сельского Совета народных депутатов, вступают в силу в соответствии с частью 2 настоящей статьи.</w:t>
      </w:r>
    </w:p>
    <w:p w:rsidR="00015C27" w:rsidRDefault="00015C27" w:rsidP="00015C27">
      <w:pPr>
        <w:spacing w:after="0" w:line="240" w:lineRule="auto"/>
        <w:ind w:firstLine="709"/>
        <w:jc w:val="both"/>
        <w:rPr>
          <w:rFonts w:ascii="Times New Roman" w:hAnsi="Times New Roman" w:cs="Times New Roman"/>
          <w:sz w:val="24"/>
          <w:szCs w:val="24"/>
        </w:rPr>
      </w:pPr>
    </w:p>
    <w:p w:rsidR="00015C27" w:rsidRDefault="00015C27" w:rsidP="00015C27">
      <w:pPr>
        <w:ind w:right="-1"/>
        <w:jc w:val="both"/>
        <w:rPr>
          <w:rFonts w:ascii="Times New Roman" w:hAnsi="Times New Roman" w:cs="Times New Roman"/>
          <w:sz w:val="24"/>
          <w:szCs w:val="24"/>
        </w:rPr>
      </w:pPr>
      <w:r>
        <w:rPr>
          <w:rFonts w:ascii="Times New Roman" w:hAnsi="Times New Roman" w:cs="Times New Roman"/>
          <w:sz w:val="24"/>
          <w:szCs w:val="24"/>
        </w:rPr>
        <w:t xml:space="preserve">            2. Настоящее решение вступает в силу в порядке, установленном Уставом Паньковского сельского поселения Новодеревеньковского района Орловской области.</w:t>
      </w:r>
    </w:p>
    <w:p w:rsidR="00015C27" w:rsidRDefault="00015C27" w:rsidP="00015C27">
      <w:pPr>
        <w:spacing w:after="0" w:line="240" w:lineRule="auto"/>
        <w:jc w:val="both"/>
        <w:rPr>
          <w:rFonts w:ascii="Times New Roman" w:hAnsi="Times New Roman"/>
          <w:sz w:val="24"/>
          <w:szCs w:val="24"/>
        </w:rPr>
      </w:pPr>
    </w:p>
    <w:p w:rsidR="00015C27" w:rsidRDefault="00015C27" w:rsidP="00015C27">
      <w:pPr>
        <w:spacing w:after="0" w:line="240" w:lineRule="auto"/>
        <w:jc w:val="both"/>
        <w:rPr>
          <w:rFonts w:ascii="Times New Roman" w:hAnsi="Times New Roman"/>
          <w:sz w:val="24"/>
          <w:szCs w:val="24"/>
        </w:rPr>
      </w:pPr>
    </w:p>
    <w:p w:rsidR="00015C27" w:rsidRDefault="00015C27" w:rsidP="00015C27">
      <w:pPr>
        <w:spacing w:after="0" w:line="240" w:lineRule="auto"/>
        <w:jc w:val="both"/>
      </w:pPr>
      <w:r>
        <w:rPr>
          <w:rFonts w:ascii="Times New Roman" w:hAnsi="Times New Roman"/>
          <w:sz w:val="24"/>
          <w:szCs w:val="24"/>
        </w:rPr>
        <w:t>Глава поселения                                                                               Н.В. Хованская</w:t>
      </w:r>
    </w:p>
    <w:p w:rsidR="00B201FD" w:rsidRDefault="00B201FD"/>
    <w:sectPr w:rsidR="00B201FD" w:rsidSect="00093C6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1A6BBA"/>
    <w:multiLevelType w:val="multilevel"/>
    <w:tmpl w:val="2AE26FF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1">
    <w:nsid w:val="27ED58C7"/>
    <w:multiLevelType w:val="multilevel"/>
    <w:tmpl w:val="010A5C80"/>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2">
    <w:nsid w:val="32B471D2"/>
    <w:multiLevelType w:val="multilevel"/>
    <w:tmpl w:val="8E56F082"/>
    <w:lvl w:ilvl="0">
      <w:start w:val="8"/>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3">
    <w:nsid w:val="566E7F29"/>
    <w:multiLevelType w:val="multilevel"/>
    <w:tmpl w:val="3C864CD6"/>
    <w:lvl w:ilvl="0">
      <w:start w:val="1"/>
      <w:numFmt w:val="bullet"/>
      <w:lvlText w:val="-"/>
      <w:lvlJc w:val="left"/>
      <w:pPr>
        <w:ind w:left="0" w:firstLine="0"/>
      </w:pPr>
      <w:rPr>
        <w:rFonts w:ascii="Times New Roman" w:eastAsia="Times New Roman" w:hAnsi="Times New Roman"/>
        <w:b w:val="0"/>
        <w:i w:val="0"/>
        <w:smallCaps w:val="0"/>
        <w:strike w:val="0"/>
        <w:dstrike w:val="0"/>
        <w:color w:val="000000"/>
        <w:spacing w:val="0"/>
        <w:w w:val="100"/>
        <w:position w:val="0"/>
        <w:sz w:val="22"/>
        <w:u w:val="none"/>
        <w:effect w:val="no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4">
    <w:nsid w:val="5F672E12"/>
    <w:multiLevelType w:val="multilevel"/>
    <w:tmpl w:val="D5ACD212"/>
    <w:lvl w:ilvl="0">
      <w:start w:val="1"/>
      <w:numFmt w:val="decimal"/>
      <w:lvlText w:val="%1)"/>
      <w:lvlJc w:val="left"/>
      <w:pPr>
        <w:ind w:left="0" w:firstLine="0"/>
      </w:pPr>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num w:numId="1">
    <w:abstractNumId w:val="1"/>
    <w:lvlOverride w:ilvl="0">
      <w:startOverride w:val="1"/>
    </w:lvlOverride>
    <w:lvlOverride w:ilvl="1"/>
    <w:lvlOverride w:ilvl="2"/>
    <w:lvlOverride w:ilvl="3"/>
    <w:lvlOverride w:ilvl="4"/>
    <w:lvlOverride w:ilvl="5"/>
    <w:lvlOverride w:ilvl="6"/>
    <w:lvlOverride w:ilvl="7"/>
    <w:lvlOverride w:ilvl="8"/>
  </w:num>
  <w:num w:numId="2">
    <w:abstractNumId w:val="0"/>
    <w:lvlOverride w:ilvl="0">
      <w:startOverride w:val="1"/>
    </w:lvlOverride>
    <w:lvlOverride w:ilvl="1"/>
    <w:lvlOverride w:ilvl="2"/>
    <w:lvlOverride w:ilvl="3"/>
    <w:lvlOverride w:ilvl="4"/>
    <w:lvlOverride w:ilvl="5"/>
    <w:lvlOverride w:ilvl="6"/>
    <w:lvlOverride w:ilvl="7"/>
    <w:lvlOverride w:ilvl="8"/>
  </w:num>
  <w:num w:numId="3">
    <w:abstractNumId w:val="2"/>
    <w:lvlOverride w:ilvl="0">
      <w:startOverride w:val="8"/>
    </w:lvlOverride>
    <w:lvlOverride w:ilvl="1"/>
    <w:lvlOverride w:ilvl="2"/>
    <w:lvlOverride w:ilvl="3"/>
    <w:lvlOverride w:ilvl="4"/>
    <w:lvlOverride w:ilvl="5"/>
    <w:lvlOverride w:ilvl="6"/>
    <w:lvlOverride w:ilvl="7"/>
    <w:lvlOverride w:ilvl="8"/>
  </w:num>
  <w:num w:numId="4">
    <w:abstractNumId w:val="4"/>
    <w:lvlOverride w:ilvl="0">
      <w:startOverride w:val="1"/>
    </w:lvlOverride>
    <w:lvlOverride w:ilvl="1"/>
    <w:lvlOverride w:ilvl="2"/>
    <w:lvlOverride w:ilvl="3"/>
    <w:lvlOverride w:ilvl="4"/>
    <w:lvlOverride w:ilvl="5"/>
    <w:lvlOverride w:ilvl="6"/>
    <w:lvlOverride w:ilvl="7"/>
    <w:lvlOverride w:ilvl="8"/>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015C27"/>
    <w:rsid w:val="00015C27"/>
    <w:rsid w:val="00093C63"/>
    <w:rsid w:val="0044115B"/>
    <w:rsid w:val="006B3A26"/>
    <w:rsid w:val="006F5739"/>
    <w:rsid w:val="0077309C"/>
    <w:rsid w:val="00A870AC"/>
    <w:rsid w:val="00B201F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3C6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015C27"/>
    <w:rPr>
      <w:rFonts w:ascii="Times New Roman" w:hAnsi="Times New Roman" w:cs="Times New Roman" w:hint="default"/>
      <w:strike w:val="0"/>
      <w:dstrike w:val="0"/>
      <w:color w:val="0000FF"/>
      <w:u w:val="none"/>
      <w:effect w:val="none"/>
    </w:rPr>
  </w:style>
  <w:style w:type="paragraph" w:styleId="a4">
    <w:name w:val="List Paragraph"/>
    <w:basedOn w:val="a"/>
    <w:uiPriority w:val="34"/>
    <w:qFormat/>
    <w:rsid w:val="00015C27"/>
    <w:pPr>
      <w:ind w:left="720"/>
      <w:contextualSpacing/>
    </w:pPr>
  </w:style>
  <w:style w:type="paragraph" w:customStyle="1" w:styleId="ConsPlusTitle">
    <w:name w:val="ConsPlusTitle"/>
    <w:uiPriority w:val="99"/>
    <w:rsid w:val="00015C27"/>
    <w:pPr>
      <w:widowControl w:val="0"/>
      <w:autoSpaceDE w:val="0"/>
      <w:autoSpaceDN w:val="0"/>
      <w:adjustRightInd w:val="0"/>
      <w:spacing w:after="0" w:line="240" w:lineRule="auto"/>
    </w:pPr>
    <w:rPr>
      <w:rFonts w:ascii="Arial" w:eastAsia="Times New Roman" w:hAnsi="Arial" w:cs="Arial"/>
      <w:b/>
      <w:bCs/>
      <w:sz w:val="20"/>
      <w:szCs w:val="20"/>
    </w:rPr>
  </w:style>
  <w:style w:type="character" w:customStyle="1" w:styleId="2">
    <w:name w:val="Основной текст (2)_"/>
    <w:basedOn w:val="a0"/>
    <w:link w:val="20"/>
    <w:uiPriority w:val="99"/>
    <w:locked/>
    <w:rsid w:val="00015C27"/>
    <w:rPr>
      <w:rFonts w:ascii="Times New Roman" w:hAnsi="Times New Roman" w:cs="Times New Roman"/>
      <w:shd w:val="clear" w:color="auto" w:fill="FFFFFF"/>
    </w:rPr>
  </w:style>
  <w:style w:type="paragraph" w:customStyle="1" w:styleId="20">
    <w:name w:val="Основной текст (2)"/>
    <w:basedOn w:val="a"/>
    <w:link w:val="2"/>
    <w:uiPriority w:val="99"/>
    <w:rsid w:val="00015C27"/>
    <w:pPr>
      <w:widowControl w:val="0"/>
      <w:shd w:val="clear" w:color="auto" w:fill="FFFFFF"/>
      <w:spacing w:after="540" w:line="240" w:lineRule="atLeast"/>
      <w:jc w:val="right"/>
    </w:pPr>
    <w:rPr>
      <w:rFonts w:ascii="Times New Roman" w:hAnsi="Times New Roman" w:cs="Times New Roman"/>
    </w:rPr>
  </w:style>
  <w:style w:type="character" w:customStyle="1" w:styleId="3">
    <w:name w:val="Основной текст (3)_"/>
    <w:basedOn w:val="a0"/>
    <w:link w:val="30"/>
    <w:uiPriority w:val="99"/>
    <w:locked/>
    <w:rsid w:val="00015C27"/>
    <w:rPr>
      <w:rFonts w:ascii="Times New Roman" w:hAnsi="Times New Roman" w:cs="Times New Roman"/>
      <w:b/>
      <w:bCs/>
      <w:shd w:val="clear" w:color="auto" w:fill="FFFFFF"/>
    </w:rPr>
  </w:style>
  <w:style w:type="paragraph" w:customStyle="1" w:styleId="30">
    <w:name w:val="Основной текст (3)"/>
    <w:basedOn w:val="a"/>
    <w:link w:val="3"/>
    <w:uiPriority w:val="99"/>
    <w:rsid w:val="00015C27"/>
    <w:pPr>
      <w:widowControl w:val="0"/>
      <w:shd w:val="clear" w:color="auto" w:fill="FFFFFF"/>
      <w:spacing w:before="180" w:after="300" w:line="240" w:lineRule="atLeast"/>
      <w:ind w:firstLine="760"/>
      <w:jc w:val="both"/>
    </w:pPr>
    <w:rPr>
      <w:rFonts w:ascii="Times New Roman" w:hAnsi="Times New Roman" w:cs="Times New Roman"/>
      <w:b/>
      <w:bCs/>
    </w:rPr>
  </w:style>
  <w:style w:type="paragraph" w:customStyle="1" w:styleId="p6">
    <w:name w:val="p6"/>
    <w:basedOn w:val="a"/>
    <w:uiPriority w:val="99"/>
    <w:rsid w:val="00015C2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Normal">
    <w:name w:val="ConsNormal"/>
    <w:rsid w:val="00015C27"/>
    <w:pPr>
      <w:widowControl w:val="0"/>
      <w:autoSpaceDE w:val="0"/>
      <w:autoSpaceDN w:val="0"/>
      <w:spacing w:after="0" w:line="240" w:lineRule="auto"/>
      <w:ind w:firstLine="720"/>
    </w:pPr>
    <w:rPr>
      <w:rFonts w:ascii="Arial" w:eastAsia="Times New Roman" w:hAnsi="Arial" w:cs="Arial"/>
      <w:sz w:val="20"/>
      <w:szCs w:val="20"/>
    </w:rPr>
  </w:style>
  <w:style w:type="paragraph" w:customStyle="1" w:styleId="ConsPlusNormal">
    <w:name w:val="ConsPlusNormal"/>
    <w:rsid w:val="00015C27"/>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pboth">
    <w:name w:val="pboth"/>
    <w:basedOn w:val="a"/>
    <w:rsid w:val="00015C2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3pt">
    <w:name w:val="Основной текст (2) + Интервал 3 pt"/>
    <w:basedOn w:val="2"/>
    <w:uiPriority w:val="99"/>
    <w:rsid w:val="00015C27"/>
    <w:rPr>
      <w:color w:val="000000"/>
      <w:spacing w:val="60"/>
      <w:w w:val="100"/>
      <w:position w:val="0"/>
      <w:sz w:val="22"/>
      <w:szCs w:val="22"/>
      <w:lang w:val="en-US" w:eastAsia="en-US"/>
    </w:rPr>
  </w:style>
  <w:style w:type="character" w:customStyle="1" w:styleId="blk">
    <w:name w:val="blk"/>
    <w:basedOn w:val="a0"/>
    <w:rsid w:val="00015C27"/>
  </w:style>
</w:styles>
</file>

<file path=word/webSettings.xml><?xml version="1.0" encoding="utf-8"?>
<w:webSettings xmlns:r="http://schemas.openxmlformats.org/officeDocument/2006/relationships" xmlns:w="http://schemas.openxmlformats.org/wordprocessingml/2006/main">
  <w:divs>
    <w:div w:id="1520392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4225D716BC29A0766EE86AC403C478919FBC3D3C055C0AD1C045F5D3AG226H" TargetMode="External"/><Relationship Id="rId13" Type="http://schemas.openxmlformats.org/officeDocument/2006/relationships/hyperlink" Target="consultantplus://offline/ref=07B0BEF973C573ACB2D01C400B131A733808223B479A432D1DE27D0Cd3L" TargetMode="External"/><Relationship Id="rId3" Type="http://schemas.openxmlformats.org/officeDocument/2006/relationships/settings" Target="settings.xml"/><Relationship Id="rId7" Type="http://schemas.openxmlformats.org/officeDocument/2006/relationships/hyperlink" Target="file:///C:\content\act\68c6ee71-8c5b-468c-9644-3d5fccff4043.doc" TargetMode="External"/><Relationship Id="rId12" Type="http://schemas.openxmlformats.org/officeDocument/2006/relationships/hyperlink" Target="consultantplus://offline/ref=D4BFF47FD55DE7896C73D8A528041705BA0E1655AC023D63250B45ECA17B3513C38B4539A2DB336E5DA626449E27594AD8E06684B6C8D1B64Fb0K"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file:///C:\content\act\68c6ee71-8c5b-468c-9644-3d5fccff4043.doc" TargetMode="External"/><Relationship Id="rId11" Type="http://schemas.openxmlformats.org/officeDocument/2006/relationships/hyperlink" Target="consultantplus://offline/ref=D4BFF47FD55DE7896C73D8A528041705BA0E155BAF073D63250B45ECA17B3513C38B4539A2DB30695CA626449E27594AD8E06684B6C8D1B64Fb0K" TargetMode="External"/><Relationship Id="rId5" Type="http://schemas.openxmlformats.org/officeDocument/2006/relationships/hyperlink" Target="file:///C:\content\act\96e20c02-1b12-465a-b64c-24aa92270007.html" TargetMode="External"/><Relationship Id="rId15" Type="http://schemas.openxmlformats.org/officeDocument/2006/relationships/hyperlink" Target="consultantplus://offline/ref=7DE67433A45086D20B250718A40431FF9333035B8A0320A58DFBA219504261C1D4B195DE053759A687D3E6303FK7fCH" TargetMode="External"/><Relationship Id="rId10" Type="http://schemas.openxmlformats.org/officeDocument/2006/relationships/hyperlink" Target="consultantplus://offline/ref=46E73B1DF1AB9C007AA704375CF8BD6D7CA9F87E53B0C413CB2A41F7F9kA0EJ" TargetMode="External"/><Relationship Id="rId4" Type="http://schemas.openxmlformats.org/officeDocument/2006/relationships/webSettings" Target="webSettings.xml"/><Relationship Id="rId9" Type="http://schemas.openxmlformats.org/officeDocument/2006/relationships/hyperlink" Target="consultantplus://offline/ref=84225D716BC29A0766EE86AC403C478919FBC3D3C754C0AD1C045F5D3A26BF4872987F34F81A5B68GD2CH" TargetMode="External"/><Relationship Id="rId14" Type="http://schemas.openxmlformats.org/officeDocument/2006/relationships/hyperlink" Target="consultantplus://offline/ref=1DF8018907C7BF0C3000ADAD89F9CF89E2E10E6A1C84CF13169438CA869E9E526B555209F73C85C3yAy3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29</Pages>
  <Words>14673</Words>
  <Characters>83638</Characters>
  <Application>Microsoft Office Word</Application>
  <DocSecurity>0</DocSecurity>
  <Lines>696</Lines>
  <Paragraphs>196</Paragraphs>
  <ScaleCrop>false</ScaleCrop>
  <Company/>
  <LinksUpToDate>false</LinksUpToDate>
  <CharactersWithSpaces>98115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5</cp:revision>
  <dcterms:created xsi:type="dcterms:W3CDTF">2022-06-07T13:18:00Z</dcterms:created>
  <dcterms:modified xsi:type="dcterms:W3CDTF">2022-06-22T11:43:00Z</dcterms:modified>
</cp:coreProperties>
</file>