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8897"/>
      </w:tblGrid>
      <w:tr w:rsidR="00BC59D8" w:rsidRPr="006374F2" w:rsidTr="00004AC1">
        <w:trPr>
          <w:cantSplit/>
          <w:trHeight w:val="685"/>
        </w:trPr>
        <w:tc>
          <w:tcPr>
            <w:tcW w:w="8897" w:type="dxa"/>
          </w:tcPr>
          <w:p w:rsidR="00696D78" w:rsidRPr="00852535" w:rsidRDefault="00696D78" w:rsidP="00696D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u w:val="single"/>
              </w:rPr>
            </w:pPr>
            <w:r w:rsidRPr="00852535">
              <w:rPr>
                <w:rFonts w:ascii="Times New Roman" w:hAnsi="Times New Roman" w:cs="Times New Roman"/>
                <w:b/>
                <w:sz w:val="32"/>
                <w:szCs w:val="32"/>
              </w:rPr>
              <w:t>Орловская область</w:t>
            </w:r>
          </w:p>
          <w:p w:rsidR="00696D78" w:rsidRDefault="00696D78" w:rsidP="00696D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Новодеревеньковский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  <w:p w:rsidR="00696D78" w:rsidRDefault="00696D78" w:rsidP="00696D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 Паньковского сельского поселения</w:t>
            </w:r>
          </w:p>
          <w:p w:rsidR="00696D78" w:rsidRDefault="00696D78" w:rsidP="00696D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96D78" w:rsidRDefault="00696D78" w:rsidP="00696D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РАСПОРЯЖЕНИЕ</w:t>
            </w:r>
          </w:p>
          <w:p w:rsidR="00696D78" w:rsidRDefault="00696D78" w:rsidP="00696D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96D78" w:rsidRDefault="00696D78" w:rsidP="00696D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96D78" w:rsidRDefault="00696D78" w:rsidP="00696D7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96D78" w:rsidRDefault="00852535" w:rsidP="00696D78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от 7 апреля </w:t>
            </w:r>
            <w:r w:rsidR="00696D7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2025 года                 </w:t>
            </w:r>
            <w:r w:rsidR="00DA1D1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</w:t>
            </w:r>
            <w:r w:rsidR="00696D7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№</w:t>
            </w:r>
            <w:r w:rsidR="00DA1D1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11</w:t>
            </w:r>
            <w:r w:rsidR="00696D7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696D78" w:rsidRDefault="00696D78" w:rsidP="00696D7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с.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Паньково</w:t>
            </w:r>
            <w:proofErr w:type="spellEnd"/>
          </w:p>
          <w:p w:rsidR="00BC59D8" w:rsidRPr="006374F2" w:rsidRDefault="00BC59D8" w:rsidP="00BC59D8">
            <w:pPr>
              <w:rPr>
                <w:sz w:val="24"/>
                <w:szCs w:val="24"/>
              </w:rPr>
            </w:pPr>
          </w:p>
        </w:tc>
      </w:tr>
    </w:tbl>
    <w:p w:rsidR="006374F2" w:rsidRPr="00696D78" w:rsidRDefault="006374F2" w:rsidP="00696D7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D78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 мероприятий по </w:t>
      </w:r>
      <w:r w:rsidR="00696D78" w:rsidRPr="00696D78">
        <w:rPr>
          <w:rFonts w:ascii="Times New Roman" w:hAnsi="Times New Roman" w:cs="Times New Roman"/>
          <w:b/>
          <w:sz w:val="28"/>
          <w:szCs w:val="28"/>
        </w:rPr>
        <w:t xml:space="preserve">технической </w:t>
      </w:r>
      <w:r w:rsidRPr="00696D78">
        <w:rPr>
          <w:rFonts w:ascii="Times New Roman" w:hAnsi="Times New Roman" w:cs="Times New Roman"/>
          <w:b/>
          <w:sz w:val="28"/>
          <w:szCs w:val="28"/>
        </w:rPr>
        <w:t>защите информации</w:t>
      </w:r>
      <w:r w:rsidR="00D11418">
        <w:rPr>
          <w:rFonts w:ascii="Times New Roman" w:hAnsi="Times New Roman" w:cs="Times New Roman"/>
          <w:b/>
          <w:sz w:val="28"/>
          <w:szCs w:val="28"/>
        </w:rPr>
        <w:t xml:space="preserve"> на 2025 год</w:t>
      </w:r>
    </w:p>
    <w:p w:rsidR="006374F2" w:rsidRPr="00696D78" w:rsidRDefault="006374F2" w:rsidP="00696D7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D78">
        <w:rPr>
          <w:rFonts w:ascii="Times New Roman" w:hAnsi="Times New Roman" w:cs="Times New Roman"/>
          <w:b/>
          <w:sz w:val="28"/>
          <w:szCs w:val="28"/>
        </w:rPr>
        <w:t>в администр</w:t>
      </w:r>
      <w:r w:rsidR="00696D78" w:rsidRPr="00696D78">
        <w:rPr>
          <w:rFonts w:ascii="Times New Roman" w:hAnsi="Times New Roman" w:cs="Times New Roman"/>
          <w:b/>
          <w:sz w:val="28"/>
          <w:szCs w:val="28"/>
        </w:rPr>
        <w:t xml:space="preserve">ации  Паньковского </w:t>
      </w:r>
      <w:r w:rsidR="00310E41" w:rsidRPr="00696D78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310E41" w:rsidRPr="006374F2" w:rsidRDefault="00310E41" w:rsidP="006374F2">
      <w:pPr>
        <w:pStyle w:val="a4"/>
        <w:rPr>
          <w:b/>
        </w:rPr>
      </w:pPr>
    </w:p>
    <w:p w:rsidR="006374F2" w:rsidRPr="00696D78" w:rsidRDefault="00310E41" w:rsidP="006374F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96D78">
        <w:rPr>
          <w:rFonts w:ascii="Times New Roman" w:eastAsia="Calibri" w:hAnsi="Times New Roman" w:cs="Times New Roman"/>
          <w:sz w:val="28"/>
          <w:szCs w:val="28"/>
        </w:rPr>
        <w:t>В соответствии с требованиями Федерального закона Российской Федерации от 27.07.2006 № 149-ФЗ «Об информации, информационных технологиях и о защите информации», Федерального закона Российской Федерации от 27.07.2006 № 152-ФЗ «О персональных данных, 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данных»:</w:t>
      </w:r>
      <w:proofErr w:type="gramEnd"/>
    </w:p>
    <w:p w:rsidR="006374F2" w:rsidRPr="00696D78" w:rsidRDefault="006374F2" w:rsidP="006374F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E41" w:rsidRPr="00696D78" w:rsidRDefault="00310E41" w:rsidP="00696D78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6D78">
        <w:rPr>
          <w:rFonts w:ascii="Times New Roman" w:eastAsia="Calibri" w:hAnsi="Times New Roman" w:cs="Times New Roman"/>
          <w:sz w:val="28"/>
          <w:szCs w:val="28"/>
        </w:rPr>
        <w:t xml:space="preserve">Утвердить план мероприятий по </w:t>
      </w:r>
      <w:r w:rsidR="00696D78" w:rsidRPr="00696D78">
        <w:rPr>
          <w:rFonts w:ascii="Times New Roman" w:eastAsia="Calibri" w:hAnsi="Times New Roman" w:cs="Times New Roman"/>
          <w:sz w:val="28"/>
          <w:szCs w:val="28"/>
        </w:rPr>
        <w:t xml:space="preserve">технической </w:t>
      </w:r>
      <w:r w:rsidRPr="00696D78">
        <w:rPr>
          <w:rFonts w:ascii="Times New Roman" w:eastAsia="Calibri" w:hAnsi="Times New Roman" w:cs="Times New Roman"/>
          <w:sz w:val="28"/>
          <w:szCs w:val="28"/>
        </w:rPr>
        <w:t>защите информации в администр</w:t>
      </w:r>
      <w:r w:rsidR="007459F3" w:rsidRPr="00696D78">
        <w:rPr>
          <w:rFonts w:ascii="Times New Roman" w:eastAsia="Calibri" w:hAnsi="Times New Roman" w:cs="Times New Roman"/>
          <w:sz w:val="28"/>
          <w:szCs w:val="28"/>
        </w:rPr>
        <w:t>а</w:t>
      </w:r>
      <w:r w:rsidRPr="00696D78">
        <w:rPr>
          <w:rFonts w:ascii="Times New Roman" w:eastAsia="Calibri" w:hAnsi="Times New Roman" w:cs="Times New Roman"/>
          <w:sz w:val="28"/>
          <w:szCs w:val="28"/>
        </w:rPr>
        <w:t xml:space="preserve">ции </w:t>
      </w:r>
      <w:r w:rsidR="00696D78" w:rsidRPr="00696D78">
        <w:rPr>
          <w:rFonts w:ascii="Times New Roman" w:eastAsia="Calibri" w:hAnsi="Times New Roman" w:cs="Times New Roman"/>
          <w:sz w:val="28"/>
          <w:szCs w:val="28"/>
        </w:rPr>
        <w:t xml:space="preserve">Паньковского </w:t>
      </w:r>
      <w:r w:rsidRPr="00696D78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696D78" w:rsidRPr="00696D78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="00A553A1">
        <w:rPr>
          <w:rFonts w:ascii="Times New Roman" w:eastAsia="Calibri" w:hAnsi="Times New Roman" w:cs="Times New Roman"/>
          <w:sz w:val="28"/>
          <w:szCs w:val="28"/>
        </w:rPr>
        <w:t>(Приложение</w:t>
      </w:r>
      <w:r w:rsidRPr="00696D78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696D78" w:rsidRPr="00696D78" w:rsidRDefault="00696D78" w:rsidP="00696D7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D78">
        <w:rPr>
          <w:rFonts w:ascii="Times New Roman" w:eastAsia="Arial" w:hAnsi="Times New Roman" w:cs="Times New Roman"/>
          <w:sz w:val="28"/>
          <w:szCs w:val="28"/>
        </w:rPr>
        <w:t xml:space="preserve">Настоящее распоряжение </w:t>
      </w:r>
      <w:r w:rsidRPr="00696D78"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администрации Паньковского сельского поселения</w:t>
      </w:r>
    </w:p>
    <w:p w:rsidR="00696D78" w:rsidRPr="00696D78" w:rsidRDefault="00696D78" w:rsidP="00696D7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6D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6D78">
        <w:rPr>
          <w:rFonts w:ascii="Times New Roman" w:hAnsi="Times New Roman" w:cs="Times New Roman"/>
          <w:sz w:val="28"/>
          <w:szCs w:val="28"/>
        </w:rPr>
        <w:t xml:space="preserve"> выполнением распоряжения оставляю за собой. </w:t>
      </w:r>
    </w:p>
    <w:p w:rsidR="00696D78" w:rsidRDefault="00696D78" w:rsidP="00310E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6D78" w:rsidRDefault="00696D78" w:rsidP="00310E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E41" w:rsidRPr="00696D78" w:rsidRDefault="00310E41" w:rsidP="00310E4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6D78">
        <w:rPr>
          <w:rFonts w:ascii="Times New Roman" w:eastAsia="Calibri" w:hAnsi="Times New Roman" w:cs="Times New Roman"/>
          <w:sz w:val="28"/>
          <w:szCs w:val="28"/>
        </w:rPr>
        <w:t>Г</w:t>
      </w:r>
      <w:r w:rsidR="00696D78">
        <w:rPr>
          <w:rFonts w:ascii="Times New Roman" w:eastAsia="Calibri" w:hAnsi="Times New Roman" w:cs="Times New Roman"/>
          <w:sz w:val="28"/>
          <w:szCs w:val="28"/>
        </w:rPr>
        <w:t>лава сельского поселения</w:t>
      </w:r>
      <w:r w:rsidRPr="00696D78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696D78">
        <w:rPr>
          <w:rFonts w:ascii="Times New Roman" w:eastAsia="Calibri" w:hAnsi="Times New Roman" w:cs="Times New Roman"/>
          <w:sz w:val="28"/>
          <w:szCs w:val="28"/>
        </w:rPr>
        <w:t xml:space="preserve">                  Н.В. Хованская</w:t>
      </w:r>
    </w:p>
    <w:p w:rsidR="00310E41" w:rsidRPr="00696D78" w:rsidRDefault="00310E41" w:rsidP="00310E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6D78" w:rsidRDefault="00407D59" w:rsidP="00310E41">
      <w:pPr>
        <w:pStyle w:val="a4"/>
      </w:pP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10E41" w:rsidRPr="00310E41">
        <w:t xml:space="preserve"> </w:t>
      </w:r>
    </w:p>
    <w:p w:rsidR="00696D78" w:rsidRDefault="00696D78" w:rsidP="00310E41">
      <w:pPr>
        <w:pStyle w:val="a4"/>
      </w:pPr>
    </w:p>
    <w:p w:rsidR="00696D78" w:rsidRDefault="00696D78" w:rsidP="00310E41">
      <w:pPr>
        <w:pStyle w:val="a4"/>
      </w:pPr>
    </w:p>
    <w:p w:rsidR="00696D78" w:rsidRDefault="00696D78" w:rsidP="00310E41">
      <w:pPr>
        <w:pStyle w:val="a4"/>
      </w:pPr>
    </w:p>
    <w:p w:rsidR="00A553A1" w:rsidRDefault="00A553A1" w:rsidP="00310E41">
      <w:pPr>
        <w:pStyle w:val="a4"/>
      </w:pPr>
    </w:p>
    <w:p w:rsidR="00A553A1" w:rsidRDefault="00A553A1" w:rsidP="00310E41">
      <w:pPr>
        <w:pStyle w:val="a4"/>
      </w:pPr>
    </w:p>
    <w:p w:rsidR="00A553A1" w:rsidRDefault="00A553A1" w:rsidP="00310E41">
      <w:pPr>
        <w:pStyle w:val="a4"/>
      </w:pPr>
    </w:p>
    <w:p w:rsidR="00A553A1" w:rsidRDefault="00A553A1" w:rsidP="00310E41">
      <w:pPr>
        <w:pStyle w:val="a4"/>
      </w:pPr>
    </w:p>
    <w:p w:rsidR="00A553A1" w:rsidRDefault="00A553A1" w:rsidP="00310E41">
      <w:pPr>
        <w:pStyle w:val="a4"/>
      </w:pPr>
    </w:p>
    <w:p w:rsidR="00A553A1" w:rsidRPr="00CB20E2" w:rsidRDefault="00A553A1" w:rsidP="00A553A1">
      <w:pPr>
        <w:pStyle w:val="a4"/>
        <w:jc w:val="right"/>
        <w:rPr>
          <w:rStyle w:val="a6"/>
          <w:rFonts w:ascii="Times New Roman" w:hAnsi="Times New Roman"/>
          <w:b w:val="0"/>
          <w:sz w:val="24"/>
          <w:szCs w:val="24"/>
        </w:rPr>
      </w:pPr>
      <w:r w:rsidRPr="00CB20E2">
        <w:rPr>
          <w:rStyle w:val="a6"/>
          <w:rFonts w:ascii="Times New Roman" w:hAnsi="Times New Roman"/>
          <w:b w:val="0"/>
          <w:sz w:val="24"/>
          <w:szCs w:val="24"/>
        </w:rPr>
        <w:lastRenderedPageBreak/>
        <w:t>Прило</w:t>
      </w:r>
      <w:r>
        <w:rPr>
          <w:rStyle w:val="a6"/>
          <w:rFonts w:ascii="Times New Roman" w:hAnsi="Times New Roman"/>
          <w:b w:val="0"/>
          <w:sz w:val="24"/>
          <w:szCs w:val="24"/>
        </w:rPr>
        <w:t xml:space="preserve">жение </w:t>
      </w:r>
      <w:r w:rsidRPr="00CB20E2">
        <w:rPr>
          <w:rStyle w:val="a6"/>
          <w:rFonts w:ascii="Times New Roman" w:hAnsi="Times New Roman"/>
          <w:b w:val="0"/>
          <w:sz w:val="24"/>
          <w:szCs w:val="24"/>
        </w:rPr>
        <w:t xml:space="preserve"> </w:t>
      </w:r>
    </w:p>
    <w:p w:rsidR="00A553A1" w:rsidRPr="00CB20E2" w:rsidRDefault="00A553A1" w:rsidP="00A553A1">
      <w:pPr>
        <w:pStyle w:val="a4"/>
        <w:jc w:val="right"/>
        <w:rPr>
          <w:rStyle w:val="a6"/>
          <w:rFonts w:ascii="Times New Roman" w:hAnsi="Times New Roman"/>
          <w:b w:val="0"/>
          <w:sz w:val="24"/>
          <w:szCs w:val="24"/>
        </w:rPr>
      </w:pPr>
      <w:r>
        <w:rPr>
          <w:rStyle w:val="a6"/>
          <w:rFonts w:ascii="Times New Roman" w:hAnsi="Times New Roman"/>
          <w:b w:val="0"/>
          <w:sz w:val="24"/>
          <w:szCs w:val="24"/>
        </w:rPr>
        <w:t>к распоряжению №</w:t>
      </w:r>
      <w:r w:rsidR="00852535">
        <w:rPr>
          <w:rStyle w:val="a6"/>
          <w:rFonts w:ascii="Times New Roman" w:hAnsi="Times New Roman"/>
          <w:b w:val="0"/>
          <w:sz w:val="24"/>
          <w:szCs w:val="24"/>
        </w:rPr>
        <w:t xml:space="preserve"> 11</w:t>
      </w:r>
    </w:p>
    <w:p w:rsidR="00A553A1" w:rsidRPr="00CB20E2" w:rsidRDefault="00852535" w:rsidP="00A553A1">
      <w:pPr>
        <w:pStyle w:val="a4"/>
        <w:jc w:val="right"/>
        <w:rPr>
          <w:rStyle w:val="a6"/>
          <w:rFonts w:ascii="Times New Roman" w:hAnsi="Times New Roman"/>
          <w:b w:val="0"/>
          <w:sz w:val="24"/>
          <w:szCs w:val="24"/>
        </w:rPr>
      </w:pPr>
      <w:r>
        <w:rPr>
          <w:rStyle w:val="a6"/>
          <w:rFonts w:ascii="Times New Roman" w:hAnsi="Times New Roman"/>
          <w:b w:val="0"/>
          <w:sz w:val="24"/>
          <w:szCs w:val="24"/>
        </w:rPr>
        <w:t>от 07.04.</w:t>
      </w:r>
      <w:r w:rsidR="00A553A1">
        <w:rPr>
          <w:rStyle w:val="a6"/>
          <w:rFonts w:ascii="Times New Roman" w:hAnsi="Times New Roman"/>
          <w:b w:val="0"/>
          <w:sz w:val="24"/>
          <w:szCs w:val="24"/>
        </w:rPr>
        <w:t>2025</w:t>
      </w:r>
      <w:r w:rsidR="00A553A1" w:rsidRPr="00CB20E2">
        <w:rPr>
          <w:rStyle w:val="a6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6"/>
          <w:rFonts w:ascii="Times New Roman" w:hAnsi="Times New Roman"/>
          <w:b w:val="0"/>
          <w:sz w:val="24"/>
          <w:szCs w:val="24"/>
        </w:rPr>
        <w:t>г</w:t>
      </w:r>
    </w:p>
    <w:p w:rsidR="00A553A1" w:rsidRPr="009B1DAE" w:rsidRDefault="00A553A1" w:rsidP="00A553A1">
      <w:pPr>
        <w:pStyle w:val="Style2"/>
        <w:jc w:val="center"/>
        <w:rPr>
          <w:rStyle w:val="FontStyle12"/>
          <w:spacing w:val="20"/>
          <w:szCs w:val="22"/>
        </w:rPr>
      </w:pPr>
      <w:r w:rsidRPr="009B1DAE">
        <w:rPr>
          <w:rStyle w:val="FontStyle12"/>
          <w:spacing w:val="20"/>
          <w:szCs w:val="22"/>
        </w:rPr>
        <w:t>ПЛАН</w:t>
      </w:r>
    </w:p>
    <w:p w:rsidR="00A553A1" w:rsidRDefault="00A553A1" w:rsidP="00A553A1">
      <w:pPr>
        <w:pStyle w:val="Style2"/>
        <w:widowControl/>
        <w:jc w:val="center"/>
        <w:rPr>
          <w:bCs/>
          <w:sz w:val="28"/>
          <w:szCs w:val="22"/>
        </w:rPr>
      </w:pPr>
      <w:r w:rsidRPr="004C309E">
        <w:rPr>
          <w:rStyle w:val="FontStyle12"/>
          <w:b w:val="0"/>
          <w:szCs w:val="22"/>
        </w:rPr>
        <w:t>мероприятий по защите</w:t>
      </w:r>
      <w:r w:rsidRPr="00EC5845">
        <w:rPr>
          <w:rStyle w:val="FontStyle12"/>
          <w:szCs w:val="22"/>
        </w:rPr>
        <w:t xml:space="preserve"> </w:t>
      </w:r>
      <w:r w:rsidRPr="009B1DAE">
        <w:rPr>
          <w:bCs/>
          <w:sz w:val="28"/>
          <w:szCs w:val="22"/>
        </w:rPr>
        <w:t>информации ограниченного доступа, не содержащей сведения, составляющие государственную тайну</w:t>
      </w:r>
      <w:r w:rsidRPr="00EC5845">
        <w:rPr>
          <w:rStyle w:val="FontStyle12"/>
          <w:szCs w:val="22"/>
        </w:rPr>
        <w:t xml:space="preserve">, </w:t>
      </w:r>
      <w:r w:rsidRPr="004C309E">
        <w:rPr>
          <w:rStyle w:val="FontStyle12"/>
          <w:b w:val="0"/>
          <w:szCs w:val="22"/>
        </w:rPr>
        <w:t>обрабатыва</w:t>
      </w:r>
      <w:r>
        <w:rPr>
          <w:rStyle w:val="FontStyle12"/>
          <w:b w:val="0"/>
          <w:szCs w:val="22"/>
        </w:rPr>
        <w:t>емой в информационных системах а</w:t>
      </w:r>
      <w:r w:rsidRPr="004C309E">
        <w:rPr>
          <w:rStyle w:val="FontStyle12"/>
          <w:b w:val="0"/>
          <w:szCs w:val="22"/>
        </w:rPr>
        <w:t xml:space="preserve">дминистрации </w:t>
      </w:r>
      <w:r>
        <w:rPr>
          <w:rStyle w:val="FontStyle12"/>
          <w:b w:val="0"/>
          <w:szCs w:val="22"/>
        </w:rPr>
        <w:t>Паньковского сельского поселения</w:t>
      </w:r>
    </w:p>
    <w:p w:rsidR="00A553A1" w:rsidRPr="00A553A1" w:rsidRDefault="00A553A1" w:rsidP="00A553A1">
      <w:pPr>
        <w:numPr>
          <w:ilvl w:val="0"/>
          <w:numId w:val="9"/>
        </w:numPr>
        <w:spacing w:before="240" w:after="240" w:line="240" w:lineRule="auto"/>
        <w:ind w:left="0"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553A1">
        <w:rPr>
          <w:rFonts w:ascii="Times New Roman" w:hAnsi="Times New Roman" w:cs="Times New Roman"/>
          <w:bCs/>
          <w:sz w:val="28"/>
          <w:szCs w:val="28"/>
        </w:rPr>
        <w:t>Перечень условных обозначений и сокращений</w:t>
      </w:r>
    </w:p>
    <w:tbl>
      <w:tblPr>
        <w:tblW w:w="4946" w:type="pct"/>
        <w:tblLook w:val="0000"/>
      </w:tblPr>
      <w:tblGrid>
        <w:gridCol w:w="1708"/>
        <w:gridCol w:w="7760"/>
      </w:tblGrid>
      <w:tr w:rsidR="00A553A1" w:rsidRPr="00A553A1" w:rsidTr="00363830">
        <w:tc>
          <w:tcPr>
            <w:tcW w:w="902" w:type="pct"/>
            <w:shd w:val="clear" w:color="auto" w:fill="auto"/>
            <w:vAlign w:val="center"/>
          </w:tcPr>
          <w:p w:rsidR="00A553A1" w:rsidRPr="00A553A1" w:rsidRDefault="00A553A1" w:rsidP="0036383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sz w:val="28"/>
                <w:szCs w:val="28"/>
              </w:rPr>
              <w:t>ИС</w:t>
            </w:r>
          </w:p>
        </w:tc>
        <w:tc>
          <w:tcPr>
            <w:tcW w:w="4098" w:type="pct"/>
            <w:shd w:val="clear" w:color="auto" w:fill="auto"/>
            <w:vAlign w:val="center"/>
          </w:tcPr>
          <w:p w:rsidR="00A553A1" w:rsidRPr="00A553A1" w:rsidRDefault="00A553A1" w:rsidP="00363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Информационная система</w:t>
            </w:r>
          </w:p>
        </w:tc>
      </w:tr>
      <w:tr w:rsidR="00A553A1" w:rsidRPr="00A553A1" w:rsidTr="00363830">
        <w:tc>
          <w:tcPr>
            <w:tcW w:w="902" w:type="pct"/>
            <w:shd w:val="clear" w:color="auto" w:fill="auto"/>
            <w:vAlign w:val="center"/>
          </w:tcPr>
          <w:p w:rsidR="00A553A1" w:rsidRPr="00A553A1" w:rsidRDefault="00A553A1" w:rsidP="0036383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53A1">
              <w:rPr>
                <w:rFonts w:ascii="Times New Roman" w:eastAsia="Calibri" w:hAnsi="Times New Roman" w:cs="Times New Roman"/>
                <w:sz w:val="28"/>
                <w:szCs w:val="28"/>
              </w:rPr>
              <w:t>ПДн</w:t>
            </w:r>
            <w:proofErr w:type="spellEnd"/>
          </w:p>
        </w:tc>
        <w:tc>
          <w:tcPr>
            <w:tcW w:w="4098" w:type="pct"/>
            <w:shd w:val="clear" w:color="auto" w:fill="auto"/>
            <w:vAlign w:val="center"/>
          </w:tcPr>
          <w:p w:rsidR="00A553A1" w:rsidRPr="00A553A1" w:rsidRDefault="00A553A1" w:rsidP="00363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Персональные данные</w:t>
            </w:r>
          </w:p>
        </w:tc>
      </w:tr>
      <w:tr w:rsidR="00A553A1" w:rsidRPr="00A553A1" w:rsidTr="00363830">
        <w:tc>
          <w:tcPr>
            <w:tcW w:w="902" w:type="pct"/>
            <w:shd w:val="clear" w:color="auto" w:fill="auto"/>
            <w:vAlign w:val="center"/>
          </w:tcPr>
          <w:p w:rsidR="00A553A1" w:rsidRPr="00A553A1" w:rsidRDefault="00A553A1" w:rsidP="0036383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sz w:val="28"/>
                <w:szCs w:val="28"/>
              </w:rPr>
              <w:t>СЗИ</w:t>
            </w:r>
          </w:p>
        </w:tc>
        <w:tc>
          <w:tcPr>
            <w:tcW w:w="4098" w:type="pct"/>
            <w:shd w:val="clear" w:color="auto" w:fill="auto"/>
            <w:vAlign w:val="center"/>
          </w:tcPr>
          <w:p w:rsidR="00A553A1" w:rsidRPr="00A553A1" w:rsidRDefault="00A553A1" w:rsidP="00363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защиты информации</w:t>
            </w:r>
          </w:p>
        </w:tc>
      </w:tr>
      <w:tr w:rsidR="00A553A1" w:rsidRPr="00A553A1" w:rsidTr="00363830">
        <w:tc>
          <w:tcPr>
            <w:tcW w:w="902" w:type="pct"/>
            <w:shd w:val="clear" w:color="auto" w:fill="auto"/>
            <w:vAlign w:val="center"/>
          </w:tcPr>
          <w:p w:rsidR="00A553A1" w:rsidRPr="00A553A1" w:rsidRDefault="00A553A1" w:rsidP="00363830">
            <w:pPr>
              <w:ind w:right="-10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УБИ</w:t>
            </w:r>
          </w:p>
        </w:tc>
        <w:tc>
          <w:tcPr>
            <w:tcW w:w="4098" w:type="pct"/>
            <w:shd w:val="clear" w:color="auto" w:fill="auto"/>
            <w:vAlign w:val="center"/>
          </w:tcPr>
          <w:p w:rsidR="00A553A1" w:rsidRPr="00A553A1" w:rsidRDefault="00A553A1" w:rsidP="0036383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Угрозы безопасности </w:t>
            </w:r>
            <w:r w:rsidRPr="00A553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информации</w:t>
            </w:r>
          </w:p>
        </w:tc>
      </w:tr>
      <w:tr w:rsidR="00A553A1" w:rsidRPr="00A553A1" w:rsidTr="00363830">
        <w:tc>
          <w:tcPr>
            <w:tcW w:w="902" w:type="pct"/>
            <w:shd w:val="clear" w:color="auto" w:fill="auto"/>
            <w:vAlign w:val="center"/>
          </w:tcPr>
          <w:p w:rsidR="00A553A1" w:rsidRPr="00A553A1" w:rsidRDefault="00A553A1" w:rsidP="00363830">
            <w:pPr>
              <w:ind w:right="-10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ФСТЭК России</w:t>
            </w:r>
          </w:p>
        </w:tc>
        <w:tc>
          <w:tcPr>
            <w:tcW w:w="4098" w:type="pct"/>
            <w:shd w:val="clear" w:color="auto" w:fill="auto"/>
            <w:vAlign w:val="center"/>
          </w:tcPr>
          <w:p w:rsidR="00A553A1" w:rsidRPr="00A553A1" w:rsidRDefault="00A553A1" w:rsidP="0036383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53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Федеральная служба по техническому и экспортному контролю Российской Федерации</w:t>
            </w:r>
          </w:p>
        </w:tc>
      </w:tr>
    </w:tbl>
    <w:p w:rsidR="00A553A1" w:rsidRPr="00A553A1" w:rsidRDefault="00A553A1" w:rsidP="00A553A1">
      <w:pPr>
        <w:numPr>
          <w:ilvl w:val="0"/>
          <w:numId w:val="9"/>
        </w:numPr>
        <w:spacing w:before="240" w:after="240" w:line="240" w:lineRule="auto"/>
        <w:ind w:left="0"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553A1">
        <w:rPr>
          <w:rFonts w:ascii="Times New Roman" w:hAnsi="Times New Roman" w:cs="Times New Roman"/>
          <w:bCs/>
          <w:sz w:val="28"/>
          <w:szCs w:val="28"/>
        </w:rPr>
        <w:t>Мероприятия и сроки</w:t>
      </w:r>
    </w:p>
    <w:tbl>
      <w:tblPr>
        <w:tblW w:w="497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24"/>
        <w:gridCol w:w="3153"/>
        <w:gridCol w:w="1642"/>
        <w:gridCol w:w="4274"/>
      </w:tblGrid>
      <w:tr w:rsidR="00A553A1" w:rsidRPr="00A553A1" w:rsidTr="00363830">
        <w:trPr>
          <w:cantSplit/>
          <w:tblHeader/>
        </w:trPr>
        <w:tc>
          <w:tcPr>
            <w:tcW w:w="172" w:type="pct"/>
            <w:vAlign w:val="center"/>
          </w:tcPr>
          <w:p w:rsidR="00A553A1" w:rsidRPr="00A553A1" w:rsidRDefault="00A553A1" w:rsidP="00363830">
            <w:pPr>
              <w:pStyle w:val="Style4"/>
              <w:widowControl/>
              <w:spacing w:line="240" w:lineRule="auto"/>
              <w:ind w:firstLine="48"/>
              <w:jc w:val="center"/>
              <w:rPr>
                <w:rStyle w:val="FontStyle12"/>
                <w:sz w:val="28"/>
                <w:szCs w:val="28"/>
              </w:rPr>
            </w:pPr>
            <w:r w:rsidRPr="00A553A1">
              <w:rPr>
                <w:rStyle w:val="FontStyle12"/>
                <w:sz w:val="28"/>
                <w:szCs w:val="28"/>
              </w:rPr>
              <w:t>№</w:t>
            </w: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4"/>
              <w:widowControl/>
              <w:tabs>
                <w:tab w:val="left" w:pos="0"/>
              </w:tabs>
              <w:spacing w:line="240" w:lineRule="auto"/>
              <w:jc w:val="center"/>
              <w:rPr>
                <w:rStyle w:val="FontStyle12"/>
                <w:b w:val="0"/>
                <w:sz w:val="28"/>
                <w:szCs w:val="28"/>
              </w:rPr>
            </w:pPr>
            <w:r w:rsidRPr="00A553A1">
              <w:rPr>
                <w:rStyle w:val="FontStyle12"/>
                <w:b w:val="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6"/>
              <w:widowControl/>
              <w:spacing w:line="240" w:lineRule="auto"/>
              <w:rPr>
                <w:rStyle w:val="FontStyle12"/>
                <w:b w:val="0"/>
                <w:sz w:val="28"/>
                <w:szCs w:val="28"/>
              </w:rPr>
            </w:pPr>
            <w:r w:rsidRPr="00A553A1">
              <w:rPr>
                <w:rStyle w:val="FontStyle12"/>
                <w:b w:val="0"/>
                <w:sz w:val="28"/>
                <w:szCs w:val="28"/>
              </w:rPr>
              <w:t>Срок выполнения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4"/>
              <w:widowControl/>
              <w:spacing w:line="240" w:lineRule="auto"/>
              <w:jc w:val="center"/>
              <w:rPr>
                <w:rStyle w:val="FontStyle12"/>
                <w:b w:val="0"/>
                <w:sz w:val="28"/>
                <w:szCs w:val="28"/>
              </w:rPr>
            </w:pPr>
            <w:r w:rsidRPr="00A553A1">
              <w:rPr>
                <w:rStyle w:val="FontStyle12"/>
                <w:b w:val="0"/>
                <w:sz w:val="28"/>
                <w:szCs w:val="28"/>
              </w:rPr>
              <w:t>Примечание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Выявление </w:t>
            </w:r>
            <w:proofErr w:type="spellStart"/>
            <w:r w:rsidRPr="00A553A1">
              <w:rPr>
                <w:sz w:val="28"/>
                <w:szCs w:val="28"/>
              </w:rPr>
              <w:t>УБИи</w:t>
            </w:r>
            <w:proofErr w:type="spellEnd"/>
            <w:r w:rsidRPr="00A553A1">
              <w:rPr>
                <w:sz w:val="28"/>
                <w:szCs w:val="28"/>
              </w:rPr>
              <w:t xml:space="preserve"> определение нарушителей безопасности информации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Перед созданием системы защиты 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Разрабатывается (либо актуализируется) Модель угроз безопасности и модель нарушителя безопасности информации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Определение требуемого уровня защищенности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 xml:space="preserve"> и класса защищенности ИС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Перед созданием системы защиты 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Определение требуемого уровня защищенности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 xml:space="preserve"> проводится при создании ИС, при выявлении новых обрабатываемых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>, при изменении состава, структуры самой ИС или технических особенностей ее построения (при изменении программного обеспечения, топологии и прочего)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Проектирование системы защиты ИС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До ввода в эксплуатацию 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Разработка Проекта на систему защиты. Выбор мер по защите информации проводится исходя из уровня защищенности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>/класса защищенности ИС и УБИ, включенных в Модель угроз безопасности, а также с учетом структурно-функциональных характеристик ИС (проводится совместно с лицензиатом ФСТЭК России)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Документальное регламентирование работы с информацией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До ввода в эксплуатацию 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Назначение приказами ответственного за обработку и защиту информации, разработка положения по обработке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>, инструкций для ответственных лиц по обработке и защите информации ограниченного доступа, либо внесение изменений в существующую организационно-распорядительную документацию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Ограничение доступа работников 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До ввода в эксплуатацию 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A553A1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В случае изменения структуры ИС необходимо разграничивать доступ работников к персональным данным субъектов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 xml:space="preserve"> (работники наделяются минимальными полномочиями доступа, необходимыми для выполнения ими своих обязанностей, например, могут иметь права только на просмотр защищаемой информации)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Реализация мер по обеспечению безопасности информации, определенных на этапе проектирования системы защиты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До ввода в эксплуатацию 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Разработка и утверждение эксплуатационной документации на систему защиты. Закупка и внедрение </w:t>
            </w:r>
            <w:proofErr w:type="gramStart"/>
            <w:r w:rsidRPr="00A553A1">
              <w:rPr>
                <w:sz w:val="28"/>
                <w:szCs w:val="28"/>
              </w:rPr>
              <w:t>сертифицированных</w:t>
            </w:r>
            <w:proofErr w:type="gramEnd"/>
            <w:r w:rsidRPr="00A553A1">
              <w:rPr>
                <w:sz w:val="28"/>
                <w:szCs w:val="28"/>
              </w:rPr>
              <w:t xml:space="preserve"> СЗИ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Направление в уполномоченный орган (</w:t>
            </w:r>
            <w:proofErr w:type="spellStart"/>
            <w:r w:rsidRPr="00A553A1">
              <w:rPr>
                <w:sz w:val="28"/>
                <w:szCs w:val="28"/>
              </w:rPr>
              <w:t>Роскомнадзор</w:t>
            </w:r>
            <w:proofErr w:type="spellEnd"/>
            <w:r w:rsidRPr="00A553A1">
              <w:rPr>
                <w:sz w:val="28"/>
                <w:szCs w:val="28"/>
              </w:rPr>
              <w:t xml:space="preserve">) уведомления о своем намерении осуществлять обработку </w:t>
            </w:r>
            <w:proofErr w:type="spellStart"/>
            <w:r w:rsidRPr="00A553A1">
              <w:rPr>
                <w:sz w:val="28"/>
                <w:szCs w:val="28"/>
              </w:rPr>
              <w:t>ПДн</w:t>
            </w:r>
            <w:proofErr w:type="spellEnd"/>
            <w:r w:rsidRPr="00A553A1">
              <w:rPr>
                <w:sz w:val="28"/>
                <w:szCs w:val="28"/>
              </w:rPr>
              <w:t xml:space="preserve"> с использованием средств автоматизации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7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A553A1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Уведомление направляется при вводе в эксплуатацию </w:t>
            </w:r>
            <w:proofErr w:type="gramStart"/>
            <w:r w:rsidRPr="00A553A1">
              <w:rPr>
                <w:sz w:val="28"/>
                <w:szCs w:val="28"/>
              </w:rPr>
              <w:t>новых</w:t>
            </w:r>
            <w:proofErr w:type="gramEnd"/>
            <w:r w:rsidRPr="00A553A1">
              <w:rPr>
                <w:sz w:val="28"/>
                <w:szCs w:val="28"/>
              </w:rPr>
              <w:t xml:space="preserve"> ИС 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Оформление правового основания обработки Информации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 xml:space="preserve">При вводе </w:t>
            </w:r>
            <w:r w:rsidRPr="00A553A1">
              <w:rPr>
                <w:sz w:val="28"/>
                <w:szCs w:val="28"/>
              </w:rPr>
              <w:t xml:space="preserve">ИС </w:t>
            </w:r>
            <w:r w:rsidRPr="00A553A1">
              <w:rPr>
                <w:rStyle w:val="FontStyle13"/>
                <w:sz w:val="28"/>
                <w:szCs w:val="28"/>
              </w:rPr>
              <w:t>в эксплуатацию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При вводе ИС в эксплуатацию оформляется приказ о вводе ее в эксплуатацию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Аттестация ИС по требованиям безопасности информации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Один раз до ввода в эксплуатацию или при необходимости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Проводится совместно с лицензиатами ФСТЭК России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Повышение квалификации работников в области защиты информации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По требованию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Ответственный за обработку и защиту информации должен повышать квалификацию не менее одного раза в два года (по требованию), повышение осведомленности работников в области защиты информации – постоянно (обучение проводит ответственный за обработку и защиту информации)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A553A1">
              <w:rPr>
                <w:color w:val="000000"/>
                <w:sz w:val="28"/>
                <w:szCs w:val="28"/>
                <w:shd w:val="clear" w:color="auto" w:fill="FFFFFF"/>
              </w:rPr>
              <w:t>Контроль за</w:t>
            </w:r>
            <w:proofErr w:type="gramEnd"/>
            <w:r w:rsidRPr="00A553A1">
              <w:rPr>
                <w:color w:val="000000"/>
                <w:sz w:val="28"/>
                <w:szCs w:val="28"/>
                <w:shd w:val="clear" w:color="auto" w:fill="FFFFFF"/>
              </w:rPr>
              <w:t xml:space="preserve"> обеспечением уровня защищенности информации, содержащейся в информационных системах 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Раз в два года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Проводится с целью выполнения необходимых требований по защите информации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rStyle w:val="FontStyle13"/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Инвентаризация информационных ресурсов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Раз в полгода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Проводится с целью контроля обработки информации в ИС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Пересмотр перечня лиц, имеющих доступ в помещения, в которых ведется обработка Информации и расположены средства криптографической защиты информации, и к Информации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Раз в три месяца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Проводится с целью поддержания указанного перечня в актуальном состоянии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Анализ изменения угроз безопасности информации в информационной системе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Раз в год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Проводится с целью актуализации модели угроз и нарушителя</w:t>
            </w:r>
          </w:p>
        </w:tc>
      </w:tr>
      <w:tr w:rsidR="00A553A1" w:rsidRPr="00A553A1" w:rsidTr="00363830">
        <w:trPr>
          <w:cantSplit/>
        </w:trPr>
        <w:tc>
          <w:tcPr>
            <w:tcW w:w="172" w:type="pct"/>
            <w:vAlign w:val="center"/>
          </w:tcPr>
          <w:p w:rsidR="00A553A1" w:rsidRPr="00A553A1" w:rsidRDefault="00A553A1" w:rsidP="00A553A1">
            <w:pPr>
              <w:pStyle w:val="Style8"/>
              <w:widowControl/>
              <w:numPr>
                <w:ilvl w:val="0"/>
                <w:numId w:val="8"/>
              </w:numPr>
              <w:spacing w:line="240" w:lineRule="auto"/>
              <w:ind w:left="0" w:firstLine="0"/>
              <w:jc w:val="center"/>
              <w:rPr>
                <w:rStyle w:val="FontStyle13"/>
                <w:sz w:val="28"/>
                <w:szCs w:val="28"/>
              </w:rPr>
            </w:pPr>
          </w:p>
        </w:tc>
        <w:tc>
          <w:tcPr>
            <w:tcW w:w="1678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ind w:hanging="5"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 xml:space="preserve">Оценка возможных </w:t>
            </w:r>
            <w:proofErr w:type="gramStart"/>
            <w:r w:rsidRPr="00A553A1">
              <w:rPr>
                <w:sz w:val="28"/>
                <w:szCs w:val="28"/>
              </w:rPr>
              <w:t>последствий реализации угроз безопасности информации</w:t>
            </w:r>
            <w:proofErr w:type="gramEnd"/>
            <w:r w:rsidRPr="00A553A1">
              <w:rPr>
                <w:sz w:val="28"/>
                <w:szCs w:val="28"/>
              </w:rPr>
              <w:t xml:space="preserve"> в информационной системе</w:t>
            </w:r>
          </w:p>
        </w:tc>
        <w:tc>
          <w:tcPr>
            <w:tcW w:w="874" w:type="pct"/>
            <w:vAlign w:val="center"/>
          </w:tcPr>
          <w:p w:rsidR="00A553A1" w:rsidRPr="00A553A1" w:rsidRDefault="00A553A1" w:rsidP="00363830">
            <w:pPr>
              <w:pStyle w:val="Style8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A553A1">
              <w:rPr>
                <w:rStyle w:val="FontStyle13"/>
                <w:sz w:val="28"/>
                <w:szCs w:val="28"/>
              </w:rPr>
              <w:t>Раз в год</w:t>
            </w:r>
          </w:p>
        </w:tc>
        <w:tc>
          <w:tcPr>
            <w:tcW w:w="2275" w:type="pct"/>
            <w:vAlign w:val="center"/>
          </w:tcPr>
          <w:p w:rsidR="00A553A1" w:rsidRPr="00A553A1" w:rsidRDefault="00A553A1" w:rsidP="00363830">
            <w:pPr>
              <w:pStyle w:val="Style5"/>
              <w:widowControl/>
              <w:jc w:val="both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Проводится с целью поддержания эффективной системы защиты информации в ИС</w:t>
            </w:r>
          </w:p>
        </w:tc>
      </w:tr>
    </w:tbl>
    <w:p w:rsidR="00A553A1" w:rsidRPr="00A553A1" w:rsidRDefault="00A553A1" w:rsidP="00A553A1">
      <w:pPr>
        <w:rPr>
          <w:rFonts w:ascii="Times New Roman" w:hAnsi="Times New Roman" w:cs="Times New Roman"/>
          <w:sz w:val="28"/>
          <w:szCs w:val="28"/>
        </w:rPr>
      </w:pPr>
    </w:p>
    <w:p w:rsidR="00A553A1" w:rsidRPr="00A553A1" w:rsidRDefault="00A553A1" w:rsidP="00A553A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A553A1">
        <w:rPr>
          <w:rFonts w:ascii="Times New Roman" w:hAnsi="Times New Roman" w:cs="Times New Roman"/>
          <w:sz w:val="28"/>
          <w:szCs w:val="28"/>
        </w:rPr>
        <w:t>Порядок контроля выполнения мероприятий по обеспечению защиты информации</w:t>
      </w:r>
    </w:p>
    <w:p w:rsidR="00A553A1" w:rsidRPr="00A553A1" w:rsidRDefault="00A553A1" w:rsidP="00A553A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3A1">
        <w:rPr>
          <w:rFonts w:ascii="Times New Roman" w:hAnsi="Times New Roman" w:cs="Times New Roman"/>
          <w:sz w:val="28"/>
          <w:szCs w:val="28"/>
        </w:rPr>
        <w:t>Контроль состояния защиты информации и оценка эффективности средств защиты информации являются неотъемлемой частью работ по защите информации при создании и эксплуатации ИС.</w:t>
      </w:r>
    </w:p>
    <w:p w:rsidR="00A553A1" w:rsidRPr="00A553A1" w:rsidRDefault="00A553A1" w:rsidP="00A553A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3A1" w:rsidRPr="00A553A1" w:rsidRDefault="00A553A1" w:rsidP="00A553A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3A1" w:rsidRPr="00A553A1" w:rsidRDefault="00A553A1" w:rsidP="00A553A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3A1" w:rsidRPr="00A553A1" w:rsidRDefault="00A553A1" w:rsidP="00A553A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553A1" w:rsidRPr="00A553A1" w:rsidRDefault="00A553A1" w:rsidP="00A553A1">
      <w:pPr>
        <w:tabs>
          <w:tab w:val="left" w:pos="94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3A1" w:rsidRPr="00A553A1" w:rsidRDefault="00A553A1" w:rsidP="00A553A1">
      <w:pPr>
        <w:tabs>
          <w:tab w:val="left" w:pos="94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3A1" w:rsidRDefault="00A553A1" w:rsidP="00A553A1">
      <w:pPr>
        <w:tabs>
          <w:tab w:val="left" w:pos="945"/>
          <w:tab w:val="center" w:pos="4677"/>
        </w:tabs>
        <w:rPr>
          <w:b/>
          <w:sz w:val="28"/>
          <w:szCs w:val="28"/>
        </w:rPr>
      </w:pPr>
    </w:p>
    <w:p w:rsidR="00A553A1" w:rsidRDefault="00A553A1" w:rsidP="00A553A1">
      <w:pPr>
        <w:tabs>
          <w:tab w:val="left" w:pos="945"/>
          <w:tab w:val="center" w:pos="4677"/>
        </w:tabs>
        <w:rPr>
          <w:b/>
          <w:sz w:val="28"/>
          <w:szCs w:val="28"/>
        </w:rPr>
      </w:pPr>
    </w:p>
    <w:p w:rsidR="00A553A1" w:rsidRDefault="00A553A1" w:rsidP="00A553A1">
      <w:pPr>
        <w:tabs>
          <w:tab w:val="left" w:pos="945"/>
          <w:tab w:val="center" w:pos="4677"/>
        </w:tabs>
        <w:rPr>
          <w:b/>
          <w:sz w:val="28"/>
          <w:szCs w:val="28"/>
        </w:rPr>
      </w:pPr>
    </w:p>
    <w:p w:rsidR="00E942A7" w:rsidRDefault="00E942A7" w:rsidP="00E942A7">
      <w:pPr>
        <w:jc w:val="both"/>
        <w:rPr>
          <w:rFonts w:eastAsia="Calibri" w:cs="Times New Roman"/>
          <w:sz w:val="24"/>
          <w:szCs w:val="24"/>
        </w:rPr>
      </w:pPr>
    </w:p>
    <w:sectPr w:rsidR="00E942A7" w:rsidSect="006C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319E"/>
    <w:multiLevelType w:val="multilevel"/>
    <w:tmpl w:val="4D02D504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851"/>
      </w:pPr>
      <w:rPr>
        <w:rFonts w:hint="default"/>
        <w:sz w:val="28"/>
        <w:szCs w:val="26"/>
      </w:rPr>
    </w:lvl>
    <w:lvl w:ilvl="2">
      <w:start w:val="1"/>
      <w:numFmt w:val="decimal"/>
      <w:isLgl/>
      <w:suff w:val="space"/>
      <w:lvlText w:val="%1.%2.%3.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28E1751D"/>
    <w:multiLevelType w:val="hybridMultilevel"/>
    <w:tmpl w:val="DDAA69B4"/>
    <w:lvl w:ilvl="0" w:tplc="A4A2803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D70D4"/>
    <w:multiLevelType w:val="hybridMultilevel"/>
    <w:tmpl w:val="4F8046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1197C"/>
    <w:multiLevelType w:val="hybridMultilevel"/>
    <w:tmpl w:val="4D90F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40B71"/>
    <w:multiLevelType w:val="hybridMultilevel"/>
    <w:tmpl w:val="FC98DA28"/>
    <w:lvl w:ilvl="0" w:tplc="19C87B0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52446"/>
    <w:multiLevelType w:val="multilevel"/>
    <w:tmpl w:val="DA5A3E98"/>
    <w:lvl w:ilvl="0">
      <w:start w:val="1"/>
      <w:numFmt w:val="bullet"/>
      <w:lvlText w:val=""/>
      <w:lvlJc w:val="left"/>
      <w:pPr>
        <w:ind w:firstLine="720"/>
      </w:pPr>
      <w:rPr>
        <w:rFonts w:ascii="Symbol" w:hAnsi="Symbol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cs="Times New Roman" w:hint="default"/>
      </w:rPr>
    </w:lvl>
  </w:abstractNum>
  <w:abstractNum w:abstractNumId="6">
    <w:nsid w:val="55347E5C"/>
    <w:multiLevelType w:val="hybridMultilevel"/>
    <w:tmpl w:val="915276B4"/>
    <w:lvl w:ilvl="0" w:tplc="5B6213EC">
      <w:start w:val="1"/>
      <w:numFmt w:val="decimal"/>
      <w:lvlText w:val="%1."/>
      <w:lvlJc w:val="left"/>
      <w:pPr>
        <w:ind w:left="927" w:hanging="360"/>
      </w:pPr>
      <w:rPr>
        <w:rFonts w:asciiTheme="minorHAnsi" w:eastAsia="Calibri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797035E"/>
    <w:multiLevelType w:val="multilevel"/>
    <w:tmpl w:val="DA5A3E98"/>
    <w:lvl w:ilvl="0">
      <w:start w:val="1"/>
      <w:numFmt w:val="bullet"/>
      <w:lvlText w:val=""/>
      <w:lvlJc w:val="left"/>
      <w:pPr>
        <w:ind w:firstLine="720"/>
      </w:pPr>
      <w:rPr>
        <w:rFonts w:ascii="Symbol" w:hAnsi="Symbol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cs="Times New Roman" w:hint="default"/>
      </w:rPr>
    </w:lvl>
  </w:abstractNum>
  <w:abstractNum w:abstractNumId="8">
    <w:nsid w:val="5C21314E"/>
    <w:multiLevelType w:val="hybridMultilevel"/>
    <w:tmpl w:val="B39E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6757D"/>
    <w:multiLevelType w:val="hybridMultilevel"/>
    <w:tmpl w:val="63CE68C2"/>
    <w:lvl w:ilvl="0" w:tplc="3614E42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AF9"/>
    <w:rsid w:val="00072E59"/>
    <w:rsid w:val="000B1364"/>
    <w:rsid w:val="0015219A"/>
    <w:rsid w:val="00210521"/>
    <w:rsid w:val="0021529E"/>
    <w:rsid w:val="002F59C7"/>
    <w:rsid w:val="00303ADC"/>
    <w:rsid w:val="00310E41"/>
    <w:rsid w:val="00330DE0"/>
    <w:rsid w:val="003A6351"/>
    <w:rsid w:val="003F2329"/>
    <w:rsid w:val="004014DA"/>
    <w:rsid w:val="00407D59"/>
    <w:rsid w:val="00444F0F"/>
    <w:rsid w:val="004954F7"/>
    <w:rsid w:val="004A2921"/>
    <w:rsid w:val="0053624C"/>
    <w:rsid w:val="006374F2"/>
    <w:rsid w:val="006763FF"/>
    <w:rsid w:val="00696D78"/>
    <w:rsid w:val="006C002A"/>
    <w:rsid w:val="007459F3"/>
    <w:rsid w:val="00747D71"/>
    <w:rsid w:val="007B7310"/>
    <w:rsid w:val="00852535"/>
    <w:rsid w:val="00865474"/>
    <w:rsid w:val="008A13D7"/>
    <w:rsid w:val="008C77F4"/>
    <w:rsid w:val="00965B24"/>
    <w:rsid w:val="00A553A1"/>
    <w:rsid w:val="00AE1C1B"/>
    <w:rsid w:val="00BC59D8"/>
    <w:rsid w:val="00CC4C1E"/>
    <w:rsid w:val="00D11418"/>
    <w:rsid w:val="00D459ED"/>
    <w:rsid w:val="00D75348"/>
    <w:rsid w:val="00DA1D13"/>
    <w:rsid w:val="00DE2F0A"/>
    <w:rsid w:val="00E13AF9"/>
    <w:rsid w:val="00E75181"/>
    <w:rsid w:val="00E90AFA"/>
    <w:rsid w:val="00E942A7"/>
    <w:rsid w:val="00EA5571"/>
    <w:rsid w:val="00EB3579"/>
    <w:rsid w:val="00F06B85"/>
    <w:rsid w:val="00F16721"/>
    <w:rsid w:val="00F3349A"/>
    <w:rsid w:val="00F36860"/>
    <w:rsid w:val="00F77AD4"/>
    <w:rsid w:val="00F85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DA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7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DE0"/>
    <w:pPr>
      <w:ind w:left="720"/>
      <w:contextualSpacing/>
    </w:pPr>
  </w:style>
  <w:style w:type="paragraph" w:styleId="a4">
    <w:name w:val="No Spacing"/>
    <w:uiPriority w:val="1"/>
    <w:qFormat/>
    <w:rsid w:val="006374F2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C77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6C0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96D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2">
    <w:name w:val="Style2"/>
    <w:basedOn w:val="a"/>
    <w:rsid w:val="00A55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A553A1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4">
    <w:name w:val="Style4"/>
    <w:basedOn w:val="a"/>
    <w:rsid w:val="00A553A1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A55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553A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A553A1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A553A1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A553A1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A553A1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rsid w:val="00A553A1"/>
  </w:style>
  <w:style w:type="character" w:styleId="a6">
    <w:name w:val="Strong"/>
    <w:basedOn w:val="a0"/>
    <w:qFormat/>
    <w:rsid w:val="00A55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7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DE0"/>
    <w:pPr>
      <w:ind w:left="720"/>
      <w:contextualSpacing/>
    </w:pPr>
  </w:style>
  <w:style w:type="paragraph" w:styleId="a4">
    <w:name w:val="No Spacing"/>
    <w:uiPriority w:val="1"/>
    <w:qFormat/>
    <w:rsid w:val="006374F2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C77F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6C0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293D1-2329-4E9C-9E6C-BF481F1A7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21</cp:revision>
  <cp:lastPrinted>2025-04-07T12:52:00Z</cp:lastPrinted>
  <dcterms:created xsi:type="dcterms:W3CDTF">2021-07-23T12:52:00Z</dcterms:created>
  <dcterms:modified xsi:type="dcterms:W3CDTF">2025-04-07T12:52:00Z</dcterms:modified>
</cp:coreProperties>
</file>