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7F" w:rsidRDefault="003F1A7F">
      <w:pPr>
        <w:shd w:val="clear" w:color="auto" w:fill="FFFFFF"/>
        <w:jc w:val="right"/>
        <w:rPr>
          <w:rFonts w:eastAsia="Times New Roman CYR"/>
          <w:bCs/>
          <w:color w:val="000000"/>
          <w:spacing w:val="-2"/>
          <w:sz w:val="24"/>
          <w:szCs w:val="24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Орловская область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Новодеревеньковский район</w:t>
      </w: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br/>
        <w:t>Администрация Паньковского сельского поселения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ПОСТАНОВЛЕНИЕ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color w:val="auto"/>
          <w:sz w:val="32"/>
          <w:szCs w:val="32"/>
        </w:rPr>
        <w:t>ПРОЕКТ</w:t>
      </w:r>
    </w:p>
    <w:p w:rsidR="002C1C92" w:rsidRPr="002C1C92" w:rsidRDefault="002C1C92" w:rsidP="002C1C92">
      <w:pPr>
        <w:pStyle w:val="a9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от  ________  2022 года                                                            № __</w:t>
      </w:r>
    </w:p>
    <w:p w:rsidR="002C1C92" w:rsidRPr="002C1C92" w:rsidRDefault="002C1C92" w:rsidP="002C1C9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с. Паньково</w:t>
      </w:r>
    </w:p>
    <w:p w:rsidR="003F1A7F" w:rsidRDefault="003F1A7F">
      <w:pPr>
        <w:shd w:val="clear" w:color="auto" w:fill="FFFFFF"/>
        <w:jc w:val="center"/>
        <w:rPr>
          <w:rFonts w:eastAsia="Times New Roman CYR"/>
          <w:b/>
          <w:bCs/>
          <w:color w:val="000000"/>
          <w:sz w:val="24"/>
          <w:szCs w:val="24"/>
        </w:rPr>
      </w:pP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 создании в целях пожаротушения условий для забора в любое время года 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воды из источников наружного противопожарного водоснабжения, </w:t>
      </w:r>
    </w:p>
    <w:p w:rsidR="003F1A7F" w:rsidRDefault="008827AA">
      <w:pPr>
        <w:jc w:val="center"/>
      </w:pPr>
      <w:r>
        <w:rPr>
          <w:b/>
          <w:color w:val="000000"/>
          <w:sz w:val="24"/>
          <w:szCs w:val="24"/>
        </w:rPr>
        <w:t>расположенных в населённых пунктах</w:t>
      </w:r>
      <w:r w:rsidR="00CD57CB">
        <w:rPr>
          <w:b/>
          <w:color w:val="000000"/>
          <w:sz w:val="24"/>
          <w:szCs w:val="24"/>
        </w:rPr>
        <w:t xml:space="preserve"> </w:t>
      </w:r>
      <w:r w:rsidR="002C1C92">
        <w:rPr>
          <w:b/>
          <w:color w:val="000000"/>
          <w:sz w:val="24"/>
          <w:szCs w:val="24"/>
        </w:rPr>
        <w:t>Паньковского сельского поселения</w:t>
      </w:r>
      <w:r w:rsidR="00EF391A">
        <w:rPr>
          <w:b/>
          <w:color w:val="000000"/>
          <w:sz w:val="24"/>
          <w:szCs w:val="24"/>
        </w:rPr>
        <w:t xml:space="preserve"> Новодеревеньковского</w:t>
      </w:r>
      <w:r>
        <w:rPr>
          <w:b/>
          <w:color w:val="000000"/>
          <w:sz w:val="24"/>
          <w:szCs w:val="24"/>
        </w:rPr>
        <w:t xml:space="preserve"> района </w:t>
      </w:r>
      <w:r w:rsidR="00CD57CB">
        <w:rPr>
          <w:b/>
          <w:color w:val="000000"/>
          <w:sz w:val="24"/>
          <w:szCs w:val="24"/>
        </w:rPr>
        <w:t>Орловской</w:t>
      </w:r>
      <w:r>
        <w:rPr>
          <w:b/>
          <w:color w:val="000000"/>
          <w:sz w:val="24"/>
          <w:szCs w:val="24"/>
        </w:rPr>
        <w:t xml:space="preserve"> области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 на прилегающих к ним территориях</w:t>
      </w:r>
    </w:p>
    <w:p w:rsidR="003F1A7F" w:rsidRDefault="003F1A7F">
      <w:pPr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Федеральным законом от 21.12.1994 №</w:t>
      </w:r>
      <w:r w:rsidR="00CD57C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</w:t>
      </w:r>
      <w:r>
        <w:rPr>
          <w:sz w:val="24"/>
          <w:szCs w:val="24"/>
        </w:rPr>
        <w:t xml:space="preserve">,  руководствуясь Уставом </w:t>
      </w:r>
      <w:r w:rsidR="002C1C92">
        <w:rPr>
          <w:sz w:val="24"/>
          <w:szCs w:val="24"/>
        </w:rPr>
        <w:t>Паньковского сельского поселения</w:t>
      </w:r>
      <w:r w:rsidR="0050666E">
        <w:rPr>
          <w:sz w:val="24"/>
          <w:szCs w:val="24"/>
        </w:rPr>
        <w:t xml:space="preserve"> </w:t>
      </w:r>
      <w:r w:rsidR="00EF391A">
        <w:rPr>
          <w:sz w:val="24"/>
          <w:szCs w:val="24"/>
        </w:rPr>
        <w:t>Новодеревеньковского</w:t>
      </w:r>
      <w:r>
        <w:rPr>
          <w:sz w:val="24"/>
          <w:szCs w:val="24"/>
        </w:rPr>
        <w:t xml:space="preserve"> района </w:t>
      </w:r>
      <w:r w:rsidR="00CD57CB">
        <w:rPr>
          <w:sz w:val="24"/>
          <w:szCs w:val="24"/>
        </w:rPr>
        <w:t>Орловской</w:t>
      </w:r>
      <w:r>
        <w:rPr>
          <w:sz w:val="24"/>
          <w:szCs w:val="24"/>
        </w:rPr>
        <w:t xml:space="preserve"> области, Администрация </w:t>
      </w:r>
      <w:r w:rsidR="00CD57CB">
        <w:rPr>
          <w:sz w:val="24"/>
          <w:szCs w:val="24"/>
        </w:rPr>
        <w:t>Паньковского сельского поселения</w:t>
      </w:r>
      <w:r>
        <w:rPr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>
        <w:rPr>
          <w:sz w:val="24"/>
          <w:szCs w:val="24"/>
        </w:rPr>
        <w:t>ПОСТАНОВЛЯЕТ:</w:t>
      </w:r>
    </w:p>
    <w:p w:rsidR="003F1A7F" w:rsidRDefault="008827AA">
      <w:pPr>
        <w:ind w:firstLine="567"/>
        <w:jc w:val="both"/>
      </w:pPr>
      <w:r>
        <w:rPr>
          <w:color w:val="000000"/>
          <w:sz w:val="24"/>
          <w:szCs w:val="24"/>
        </w:rPr>
        <w:t xml:space="preserve">1. Утвердить Правила учёта и проверки наружного противопожарного водоснабжения на территории </w:t>
      </w:r>
      <w:r w:rsidR="00CD57CB">
        <w:rPr>
          <w:color w:val="000000"/>
          <w:sz w:val="24"/>
          <w:szCs w:val="24"/>
        </w:rPr>
        <w:t>Паньковского сельского поселения</w:t>
      </w:r>
      <w:r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 согласно приложению 1.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Проводить два раза в год проверку всех источников наружного противопожарного водоснабжения на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независимо от их ведомственной принадлежности и организационно – правовой формы, результаты проверки оформлять актом.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Администрации </w:t>
      </w:r>
      <w:r w:rsidR="00CD57CB">
        <w:rPr>
          <w:color w:val="000000"/>
          <w:sz w:val="24"/>
          <w:szCs w:val="24"/>
        </w:rPr>
        <w:t xml:space="preserve">Паньковского сельского поселения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района, а также организациям всех форм собственности, имеющим источники наружного противопожарного водоснабжения: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Принимать немедленные меры по устранению выявленных в ходе проведённой проверки неисправностей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Уточнить списки источников противопожарного водоснабжения, внести их в реестр и впредь вести строгий учёт их количества и технического состояния.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Обеспечить подъезд и площадку для забора воды из естественных водоёмов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Руководителям предприятий, организаций, находящихся на территории муниципального образования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3F1A7F" w:rsidRDefault="008827A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Настоящее постановление вступает в силу со дня обнародования и подлежит размещению на информационном сайте Администрации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</w:t>
      </w:r>
      <w:r>
        <w:rPr>
          <w:sz w:val="24"/>
          <w:szCs w:val="24"/>
        </w:rPr>
        <w:t xml:space="preserve"> в сети «Интернет».</w:t>
      </w:r>
    </w:p>
    <w:p w:rsidR="003F1A7F" w:rsidRDefault="008827A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Контроль за исполнением Постановления оставляю за собой.</w:t>
      </w:r>
    </w:p>
    <w:p w:rsidR="00114248" w:rsidRDefault="00114248">
      <w:pPr>
        <w:ind w:firstLine="567"/>
        <w:jc w:val="both"/>
        <w:rPr>
          <w:sz w:val="24"/>
          <w:szCs w:val="24"/>
        </w:rPr>
      </w:pPr>
    </w:p>
    <w:p w:rsidR="003F1A7F" w:rsidRDefault="003F1A7F">
      <w:pPr>
        <w:ind w:firstLine="567"/>
        <w:jc w:val="both"/>
        <w:rPr>
          <w:sz w:val="24"/>
          <w:szCs w:val="24"/>
        </w:rPr>
      </w:pPr>
    </w:p>
    <w:p w:rsidR="003F1A7F" w:rsidRDefault="008827AA" w:rsidP="00593902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593902">
        <w:rPr>
          <w:sz w:val="24"/>
          <w:szCs w:val="24"/>
        </w:rPr>
        <w:t>поселения                                                                                     Н.В. Хованская</w:t>
      </w: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</w:pPr>
    </w:p>
    <w:p w:rsidR="003F1A7F" w:rsidRDefault="008827AA">
      <w:pPr>
        <w:jc w:val="right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593902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br/>
        <w:t xml:space="preserve">к постановлению Администрации </w:t>
      </w:r>
      <w:r>
        <w:rPr>
          <w:color w:val="000000"/>
          <w:sz w:val="24"/>
          <w:szCs w:val="24"/>
        </w:rPr>
        <w:br/>
      </w:r>
      <w:r w:rsidR="00593902">
        <w:rPr>
          <w:color w:val="000000"/>
          <w:sz w:val="24"/>
          <w:szCs w:val="24"/>
        </w:rPr>
        <w:t>Паньковского сельского поселения</w:t>
      </w:r>
    </w:p>
    <w:p w:rsidR="003F1A7F" w:rsidRDefault="00EF391A">
      <w:pPr>
        <w:jc w:val="right"/>
      </w:pPr>
      <w:r>
        <w:rPr>
          <w:color w:val="000000"/>
          <w:sz w:val="24"/>
          <w:szCs w:val="24"/>
        </w:rPr>
        <w:t>Новодеревеньковского</w:t>
      </w:r>
      <w:r w:rsidR="008827AA">
        <w:rPr>
          <w:color w:val="000000"/>
          <w:sz w:val="24"/>
          <w:szCs w:val="24"/>
        </w:rPr>
        <w:t xml:space="preserve"> района </w:t>
      </w:r>
      <w:r w:rsidR="008827AA">
        <w:rPr>
          <w:color w:val="000000"/>
          <w:sz w:val="24"/>
          <w:szCs w:val="24"/>
        </w:rPr>
        <w:br/>
      </w:r>
      <w:r w:rsidR="00593902">
        <w:rPr>
          <w:color w:val="000000"/>
          <w:sz w:val="24"/>
          <w:szCs w:val="24"/>
        </w:rPr>
        <w:t>от ______2022</w:t>
      </w:r>
      <w:r w:rsidR="008827AA">
        <w:rPr>
          <w:color w:val="000000"/>
          <w:sz w:val="24"/>
          <w:szCs w:val="24"/>
        </w:rPr>
        <w:t xml:space="preserve"> г. № </w:t>
      </w:r>
      <w:r w:rsidR="00593902">
        <w:rPr>
          <w:b/>
          <w:color w:val="000000"/>
          <w:sz w:val="24"/>
          <w:szCs w:val="24"/>
        </w:rPr>
        <w:t>__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ПРАВИЛА</w:t>
      </w:r>
      <w:r>
        <w:rPr>
          <w:b/>
          <w:color w:val="000000"/>
          <w:sz w:val="24"/>
          <w:szCs w:val="24"/>
        </w:rPr>
        <w:br/>
        <w:t xml:space="preserve">учёта и проверки наружного противопожарного водоснабжения 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территории </w:t>
      </w:r>
      <w:r w:rsidR="002C1C92">
        <w:rPr>
          <w:b/>
          <w:color w:val="000000"/>
          <w:sz w:val="24"/>
          <w:szCs w:val="24"/>
        </w:rPr>
        <w:t>Паньковского сельского поселения</w:t>
      </w:r>
      <w:r w:rsidR="00593902">
        <w:rPr>
          <w:b/>
          <w:color w:val="000000"/>
          <w:sz w:val="24"/>
          <w:szCs w:val="24"/>
        </w:rPr>
        <w:t xml:space="preserve"> </w:t>
      </w:r>
      <w:r w:rsidR="00EF391A">
        <w:rPr>
          <w:b/>
          <w:color w:val="000000"/>
          <w:sz w:val="24"/>
          <w:szCs w:val="24"/>
        </w:rPr>
        <w:t>Новодеревеньковского</w:t>
      </w:r>
      <w:r>
        <w:rPr>
          <w:b/>
          <w:color w:val="000000"/>
          <w:sz w:val="24"/>
          <w:szCs w:val="24"/>
        </w:rPr>
        <w:t xml:space="preserve"> района </w:t>
      </w:r>
      <w:r w:rsidR="00CD57CB">
        <w:rPr>
          <w:b/>
          <w:color w:val="000000"/>
          <w:sz w:val="24"/>
          <w:szCs w:val="24"/>
        </w:rPr>
        <w:t>Орловской</w:t>
      </w:r>
      <w:r>
        <w:rPr>
          <w:b/>
          <w:color w:val="000000"/>
          <w:sz w:val="24"/>
          <w:szCs w:val="24"/>
        </w:rPr>
        <w:t xml:space="preserve"> области</w:t>
      </w:r>
    </w:p>
    <w:p w:rsidR="003F1A7F" w:rsidRDefault="003F1A7F">
      <w:pPr>
        <w:jc w:val="center"/>
        <w:rPr>
          <w:b/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Общие положения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Настоящие Правила действуют на всей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93902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и обязательны для исполнения организацией водопроводного хозяйства, обслуживающей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Наружное противопожарное водоснабжение поселения включает в себя: водопровод, пожарные водоёмы, водонапорные башни, 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 Ответственность за техническое состояние источников противопожарного водоснабжения и установку указателей несёт организация водопроводного хозяйства поселения или абонент, в ведении которого они находятся.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Техническое состояние, эксплуатация и требования к источникам  </w:t>
      </w:r>
    </w:p>
    <w:p w:rsidR="003F1A7F" w:rsidRDefault="008827AA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противопожарного водоснабжения</w:t>
      </w:r>
    </w:p>
    <w:p w:rsidR="003F1A7F" w:rsidRDefault="003F1A7F">
      <w:pPr>
        <w:pStyle w:val="aa"/>
        <w:ind w:left="927"/>
        <w:jc w:val="both"/>
        <w:rPr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точным учётом всех источников противопожарного водоснабжения;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систематическим контролем за состоянием водоисточников;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периодическим испытанием водопроводных сетей на водоотдачу (1 раз в год);</w:t>
      </w:r>
      <w:r>
        <w:rPr>
          <w:color w:val="000000"/>
          <w:sz w:val="24"/>
          <w:szCs w:val="24"/>
        </w:rPr>
        <w:br/>
      </w:r>
      <w:r w:rsidR="00593902"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Свободный напор в сети противопожарного водопровода низкого давления (на поверхности земли) при пожаротушении должен быть не менее 10 м.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 Пожарные водоёмы должны быть наполнены водой. К водоёмам должен быть обеспечен подъезд.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2.5. Водонапорные башни должны быть оборудованы гидрантами для забора воды пожарной техникой и иметь подъезд.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827AA">
        <w:rPr>
          <w:color w:val="000000"/>
          <w:sz w:val="24"/>
          <w:szCs w:val="24"/>
        </w:rPr>
        <w:t>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Учет и порядок проверки противопожарного водоснабжения</w:t>
      </w:r>
    </w:p>
    <w:p w:rsidR="003F1A7F" w:rsidRDefault="003F1A7F">
      <w:pPr>
        <w:pStyle w:val="aa"/>
        <w:ind w:left="927"/>
        <w:jc w:val="both"/>
        <w:rPr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С целью учета всех водоисточников, которые могут быть использованы для тушения пожара, 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Проверка противопожарного водоснабжения производится 2 раза в год.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3.4. При проверке пожарного гидранта проверяется: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гидранту;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состояние колодца и люка пожарного гидранта, производится очистка его от грязи, льда и снега;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пожарного гидранта посредством пуска воды с установкой пожарной колонки;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герметичность и смазка резьбового соединения и стояка;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сливного устройства;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крышки гидранта.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="008827AA">
        <w:rPr>
          <w:color w:val="000000"/>
          <w:sz w:val="24"/>
          <w:szCs w:val="24"/>
        </w:rPr>
        <w:t>. При проверке пожарного водоема проверяется: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водоему;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степень заполнения водой и возможность его пополнения;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площадки перед водоемом для забора воды;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герметичность задвижек (при их наличии);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проруби при отрицательной температуре воздуха (для открытых водоемов).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</w:t>
      </w:r>
      <w:r w:rsidR="008827AA">
        <w:rPr>
          <w:color w:val="000000"/>
          <w:sz w:val="24"/>
          <w:szCs w:val="24"/>
        </w:rPr>
        <w:t>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Инвентаризация противопожарного водоснабжения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114248" w:rsidRDefault="00114248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 Инвентаризация противопожарного водоснабжения проводится не реже одного раза в пять лет.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4.3. Для проведения инвентаризации водоснабжения постановлением Администрации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>
        <w:rPr>
          <w:color w:val="000000"/>
          <w:sz w:val="24"/>
          <w:szCs w:val="24"/>
        </w:rPr>
        <w:t>создается межведомственная комиссия, в состав которой входят: представители органов местного самоуправления</w:t>
      </w:r>
      <w:r w:rsidR="00593902" w:rsidRPr="00593902">
        <w:rPr>
          <w:color w:val="000000"/>
          <w:sz w:val="24"/>
          <w:szCs w:val="24"/>
        </w:rPr>
        <w:t xml:space="preserve"> </w:t>
      </w:r>
      <w:r w:rsidR="00593902">
        <w:rPr>
          <w:color w:val="000000"/>
          <w:sz w:val="24"/>
          <w:szCs w:val="24"/>
        </w:rPr>
        <w:t>Паньковского сельского поселения</w:t>
      </w:r>
      <w:r>
        <w:rPr>
          <w:color w:val="000000"/>
          <w:sz w:val="24"/>
          <w:szCs w:val="24"/>
        </w:rPr>
        <w:t>, органа государственного пожарного надзора, организации водопроводного хозяйства, абоненты.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4.4. Комиссия путем детальной проверки каждого водоисточника уточняет: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вид, численность и состояние источников противопожарного водоснабжения, наличие подъездов к ним;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 причины сокращения количества водоисточников;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насосов - повысителей, их состояние;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выполнение планов замены пожарных гидрантов (пожарных кранов),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строительства новых водоемов, пирсов, колодцев. 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Ремонт и реконструкция противопожарного водоснабжения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Организации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5.4. Заблаговременно, за сутки до отключения участков водопроводной сети 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>
        <w:rPr>
          <w:color w:val="000000"/>
          <w:sz w:val="24"/>
          <w:szCs w:val="24"/>
        </w:rPr>
        <w:t>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5.5. После реконструкции водопровода производится его приёмка комиссией и испытание на водоотдачу.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Pr="00593902" w:rsidRDefault="008827AA" w:rsidP="00593902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593902">
        <w:rPr>
          <w:b/>
          <w:color w:val="000000"/>
          <w:sz w:val="24"/>
          <w:szCs w:val="24"/>
        </w:rPr>
        <w:t>Особенности эксплуатации противопожарного водоснабжения в зимних</w:t>
      </w:r>
      <w:r w:rsidR="00593902" w:rsidRPr="00593902">
        <w:rPr>
          <w:b/>
          <w:color w:val="000000"/>
          <w:sz w:val="24"/>
          <w:szCs w:val="24"/>
        </w:rPr>
        <w:t xml:space="preserve"> </w:t>
      </w:r>
      <w:r w:rsidRPr="00593902">
        <w:rPr>
          <w:b/>
          <w:color w:val="000000"/>
          <w:sz w:val="24"/>
          <w:szCs w:val="24"/>
        </w:rPr>
        <w:t>условиях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произвести откачку воды из колодцев;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проверить уровень воды в водоёмах, исправность теплоизоляции и запорной арматуры;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произвести очистку от снега и льда подъездов к пожарным водоисточникам;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осуществить смазку стояков пожарных гидрантов.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3F1A7F" w:rsidRDefault="003F1A7F">
      <w:pPr>
        <w:shd w:val="clear" w:color="auto" w:fill="FFFFFF"/>
        <w:ind w:firstLine="480"/>
        <w:rPr>
          <w:sz w:val="24"/>
          <w:szCs w:val="24"/>
        </w:rPr>
      </w:pPr>
    </w:p>
    <w:p w:rsidR="003F1A7F" w:rsidRDefault="003F1A7F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3F1A7F" w:rsidRDefault="00593902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</w:t>
      </w:r>
      <w:r w:rsidR="008827AA">
        <w:rPr>
          <w:color w:val="000000"/>
          <w:sz w:val="24"/>
          <w:szCs w:val="24"/>
        </w:rPr>
        <w:t>2</w:t>
      </w:r>
      <w:r w:rsidR="008827AA">
        <w:rPr>
          <w:color w:val="000000"/>
          <w:sz w:val="24"/>
          <w:szCs w:val="24"/>
        </w:rPr>
        <w:br/>
        <w:t> к постановлению администрации</w:t>
      </w:r>
    </w:p>
    <w:p w:rsidR="003F1A7F" w:rsidRDefault="00593902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Паньковского сельского поселения</w:t>
      </w:r>
    </w:p>
    <w:p w:rsidR="003F1A7F" w:rsidRDefault="00EF391A">
      <w:pPr>
        <w:shd w:val="clear" w:color="auto" w:fill="FFFFFF"/>
        <w:jc w:val="right"/>
      </w:pPr>
      <w:r>
        <w:rPr>
          <w:color w:val="000000"/>
          <w:sz w:val="24"/>
          <w:szCs w:val="24"/>
        </w:rPr>
        <w:t>Новодеревеньковского</w:t>
      </w:r>
      <w:r w:rsidR="00593902">
        <w:rPr>
          <w:color w:val="000000"/>
          <w:sz w:val="24"/>
          <w:szCs w:val="24"/>
        </w:rPr>
        <w:t xml:space="preserve">  района</w:t>
      </w:r>
      <w:r w:rsidR="00593902">
        <w:rPr>
          <w:color w:val="000000"/>
          <w:sz w:val="24"/>
          <w:szCs w:val="24"/>
        </w:rPr>
        <w:br/>
        <w:t> от _______2022</w:t>
      </w:r>
      <w:r w:rsidR="008827AA">
        <w:rPr>
          <w:color w:val="000000"/>
          <w:sz w:val="24"/>
          <w:szCs w:val="24"/>
        </w:rPr>
        <w:t xml:space="preserve">  года № </w:t>
      </w:r>
      <w:r w:rsidR="00593902">
        <w:rPr>
          <w:color w:val="000000"/>
          <w:sz w:val="24"/>
          <w:szCs w:val="24"/>
        </w:rPr>
        <w:t>__</w:t>
      </w:r>
    </w:p>
    <w:p w:rsidR="003F1A7F" w:rsidRDefault="003F1A7F">
      <w:pPr>
        <w:shd w:val="clear" w:color="auto" w:fill="FFFFFF"/>
        <w:jc w:val="right"/>
        <w:rPr>
          <w:sz w:val="24"/>
          <w:szCs w:val="24"/>
        </w:rPr>
      </w:pPr>
    </w:p>
    <w:p w:rsidR="003F1A7F" w:rsidRDefault="003F1A7F">
      <w:pPr>
        <w:shd w:val="clear" w:color="auto" w:fill="FFFFFF"/>
        <w:jc w:val="right"/>
        <w:rPr>
          <w:sz w:val="24"/>
          <w:szCs w:val="24"/>
        </w:rPr>
      </w:pPr>
    </w:p>
    <w:p w:rsidR="003F1A7F" w:rsidRDefault="008827AA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F1A7F" w:rsidRDefault="008827AA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Перечень источников наружного водоснабжения и мест для забора воды в целях пожаротушения в любое время года из источников наружного водоснабжения на территории  </w:t>
      </w:r>
      <w:r w:rsidR="00593902" w:rsidRPr="00593902">
        <w:rPr>
          <w:b/>
          <w:color w:val="000000"/>
          <w:sz w:val="24"/>
          <w:szCs w:val="24"/>
        </w:rPr>
        <w:t>Паньковского сельского поселения</w:t>
      </w:r>
      <w:r w:rsidR="00593902">
        <w:rPr>
          <w:color w:val="000000"/>
          <w:sz w:val="24"/>
          <w:szCs w:val="24"/>
        </w:rPr>
        <w:t xml:space="preserve"> </w:t>
      </w:r>
      <w:r w:rsidR="00EF391A">
        <w:rPr>
          <w:b/>
          <w:bCs/>
          <w:color w:val="000000"/>
          <w:sz w:val="24"/>
          <w:szCs w:val="24"/>
        </w:rPr>
        <w:t>Новодеревеньковского</w:t>
      </w:r>
      <w:r>
        <w:rPr>
          <w:b/>
          <w:bCs/>
          <w:color w:val="000000"/>
          <w:sz w:val="24"/>
          <w:szCs w:val="24"/>
        </w:rPr>
        <w:t xml:space="preserve">  района </w:t>
      </w:r>
      <w:r w:rsidR="00CD57CB">
        <w:rPr>
          <w:b/>
          <w:bCs/>
          <w:color w:val="000000"/>
          <w:sz w:val="24"/>
          <w:szCs w:val="24"/>
        </w:rPr>
        <w:t>Орловской</w:t>
      </w:r>
      <w:r>
        <w:rPr>
          <w:b/>
          <w:bCs/>
          <w:color w:val="000000"/>
          <w:sz w:val="24"/>
          <w:szCs w:val="24"/>
        </w:rPr>
        <w:t xml:space="preserve"> области</w:t>
      </w: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c"/>
        <w:tblW w:w="9854" w:type="dxa"/>
        <w:tblLook w:val="04A0"/>
      </w:tblPr>
      <w:tblGrid>
        <w:gridCol w:w="540"/>
        <w:gridCol w:w="3542"/>
        <w:gridCol w:w="5772"/>
      </w:tblGrid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  водоисточника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593902">
              <w:rPr>
                <w:color w:val="000000"/>
                <w:sz w:val="24"/>
                <w:szCs w:val="24"/>
              </w:rPr>
              <w:t>Паньково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Пожарный гидрант 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593902">
              <w:rPr>
                <w:color w:val="000000"/>
                <w:sz w:val="24"/>
                <w:szCs w:val="24"/>
              </w:rPr>
              <w:t>Паньково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114248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Водонапорная башня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sz w:val="24"/>
          <w:szCs w:val="24"/>
        </w:rPr>
      </w:pPr>
    </w:p>
    <w:p w:rsidR="003F1A7F" w:rsidRDefault="008827AA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F1A7F" w:rsidRDefault="008827AA">
      <w:pPr>
        <w:shd w:val="clear" w:color="auto" w:fill="FFFFFF"/>
        <w:ind w:firstLine="48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 </w:t>
      </w:r>
    </w:p>
    <w:p w:rsidR="003F1A7F" w:rsidRDefault="003F1A7F"/>
    <w:sectPr w:rsidR="003F1A7F" w:rsidSect="003F1A7F">
      <w:headerReference w:type="default" r:id="rId8"/>
      <w:pgSz w:w="11906" w:h="16838"/>
      <w:pgMar w:top="766" w:right="1134" w:bottom="153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173" w:rsidRDefault="00022173" w:rsidP="003F1A7F">
      <w:r>
        <w:separator/>
      </w:r>
    </w:p>
  </w:endnote>
  <w:endnote w:type="continuationSeparator" w:id="1">
    <w:p w:rsidR="00022173" w:rsidRDefault="00022173" w:rsidP="003F1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173" w:rsidRDefault="00022173" w:rsidP="003F1A7F">
      <w:r>
        <w:separator/>
      </w:r>
    </w:p>
  </w:footnote>
  <w:footnote w:type="continuationSeparator" w:id="1">
    <w:p w:rsidR="00022173" w:rsidRDefault="00022173" w:rsidP="003F1A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 w:rsidRDefault="008B436B">
    <w:pPr>
      <w:pStyle w:val="Header"/>
      <w:ind w:right="360"/>
    </w:pPr>
    <w:r>
      <w:pict>
        <v:rect id="Врезка1" o:spid="_x0000_s1025" style="position:absolute;margin-left:371.8pt;margin-top:.05pt;width:5pt;height:11.4pt;z-index:251657728;mso-position-horizontal:right;mso-position-horizontal-relative:margin" stroked="f" strokecolor="#3465a4">
          <v:fill opacity="0" color2="black" o:detectmouseclick="t"/>
          <v:stroke joinstyle="round"/>
          <v:textbox>
            <w:txbxContent>
              <w:p w:rsidR="003F1A7F" w:rsidRDefault="008B436B">
                <w:pPr>
                  <w:pStyle w:val="Header"/>
                </w:pPr>
                <w:r>
                  <w:rPr>
                    <w:rStyle w:val="a4"/>
                  </w:rPr>
                  <w:fldChar w:fldCharType="begin"/>
                </w:r>
                <w:r w:rsidR="008827AA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A83A12">
                  <w:rPr>
                    <w:rStyle w:val="a4"/>
                    <w:noProof/>
                  </w:rPr>
                  <w:t>6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E40D5"/>
    <w:multiLevelType w:val="multilevel"/>
    <w:tmpl w:val="E87C7E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BAB6D02"/>
    <w:multiLevelType w:val="multilevel"/>
    <w:tmpl w:val="F684B12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F1A7F"/>
    <w:rsid w:val="0001305C"/>
    <w:rsid w:val="00022173"/>
    <w:rsid w:val="00114248"/>
    <w:rsid w:val="002C1C92"/>
    <w:rsid w:val="003F1A7F"/>
    <w:rsid w:val="0050666E"/>
    <w:rsid w:val="00593902"/>
    <w:rsid w:val="005D3A27"/>
    <w:rsid w:val="008827AA"/>
    <w:rsid w:val="008B436B"/>
    <w:rsid w:val="00A83A12"/>
    <w:rsid w:val="00CD57CB"/>
    <w:rsid w:val="00EF391A"/>
    <w:rsid w:val="00F8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8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824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824981"/>
  </w:style>
  <w:style w:type="paragraph" w:customStyle="1" w:styleId="a5">
    <w:name w:val="Заголовок"/>
    <w:basedOn w:val="a"/>
    <w:next w:val="a6"/>
    <w:qFormat/>
    <w:rsid w:val="003F1A7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3F1A7F"/>
    <w:pPr>
      <w:spacing w:after="140" w:line="276" w:lineRule="auto"/>
    </w:pPr>
  </w:style>
  <w:style w:type="paragraph" w:styleId="a7">
    <w:name w:val="List"/>
    <w:basedOn w:val="a6"/>
    <w:rsid w:val="003F1A7F"/>
    <w:rPr>
      <w:rFonts w:cs="Mangal"/>
    </w:rPr>
  </w:style>
  <w:style w:type="paragraph" w:customStyle="1" w:styleId="Caption">
    <w:name w:val="Caption"/>
    <w:basedOn w:val="a"/>
    <w:qFormat/>
    <w:rsid w:val="003F1A7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F1A7F"/>
    <w:pPr>
      <w:suppressLineNumbers/>
    </w:pPr>
    <w:rPr>
      <w:rFonts w:cs="Mangal"/>
    </w:rPr>
  </w:style>
  <w:style w:type="paragraph" w:customStyle="1" w:styleId="Header">
    <w:name w:val="Header"/>
    <w:basedOn w:val="a"/>
    <w:rsid w:val="00824981"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rsid w:val="0082498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List Paragraph"/>
    <w:basedOn w:val="a"/>
    <w:uiPriority w:val="34"/>
    <w:qFormat/>
    <w:rsid w:val="00F30A96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3F1A7F"/>
  </w:style>
  <w:style w:type="table" w:styleId="ac">
    <w:name w:val="Table Grid"/>
    <w:basedOn w:val="a1"/>
    <w:uiPriority w:val="39"/>
    <w:rsid w:val="00F30A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29674-96C3-4933-B21A-5C84C30E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</dc:creator>
  <dc:description/>
  <cp:lastModifiedBy>Пользователь</cp:lastModifiedBy>
  <cp:revision>9</cp:revision>
  <dcterms:created xsi:type="dcterms:W3CDTF">2021-06-24T18:31:00Z</dcterms:created>
  <dcterms:modified xsi:type="dcterms:W3CDTF">2022-06-15T08:41:00Z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