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723" w:rsidRDefault="00EF0723" w:rsidP="00EF0723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EF0723" w:rsidRDefault="00EF0723" w:rsidP="00EF0723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EF0723" w:rsidRDefault="00EF0723" w:rsidP="00EF0723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EF0723" w:rsidRDefault="00EF0723" w:rsidP="00EF0723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F0723" w:rsidRDefault="00EF0723" w:rsidP="00EF0723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EF0723" w:rsidRDefault="00EF0723" w:rsidP="00EF0723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0723" w:rsidRDefault="00D94C16" w:rsidP="00EF0723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 25 ноября</w:t>
      </w:r>
      <w:r w:rsidR="00EF0723">
        <w:rPr>
          <w:rFonts w:ascii="Times New Roman" w:hAnsi="Times New Roman" w:cs="Times New Roman"/>
          <w:b/>
          <w:sz w:val="32"/>
          <w:szCs w:val="32"/>
        </w:rPr>
        <w:t xml:space="preserve"> 2021 года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№ 37</w:t>
      </w:r>
    </w:p>
    <w:p w:rsidR="00EF0723" w:rsidRDefault="00EF0723" w:rsidP="00EF0723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с. Паньково</w:t>
      </w:r>
    </w:p>
    <w:p w:rsidR="00F55C21" w:rsidRPr="00F20EA2" w:rsidRDefault="00F55C21" w:rsidP="00F96CC2">
      <w:pPr>
        <w:jc w:val="both"/>
        <w:rPr>
          <w:sz w:val="28"/>
          <w:szCs w:val="28"/>
        </w:rPr>
      </w:pPr>
    </w:p>
    <w:p w:rsidR="00F55C21" w:rsidRPr="00F20EA2" w:rsidRDefault="00F55C21" w:rsidP="00F96CC2">
      <w:pPr>
        <w:ind w:right="4497"/>
        <w:jc w:val="both"/>
        <w:rPr>
          <w:bCs/>
          <w:sz w:val="28"/>
          <w:szCs w:val="28"/>
        </w:rPr>
      </w:pPr>
      <w:r w:rsidRPr="00F20EA2">
        <w:rPr>
          <w:bCs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по муниципальному контролю</w:t>
      </w:r>
      <w:r w:rsidRPr="00F20EA2">
        <w:rPr>
          <w:sz w:val="28"/>
          <w:szCs w:val="28"/>
        </w:rPr>
        <w:t xml:space="preserve"> в сфере благоустройства </w:t>
      </w:r>
      <w:r w:rsidRPr="00F20EA2">
        <w:rPr>
          <w:bCs/>
          <w:sz w:val="28"/>
          <w:szCs w:val="28"/>
        </w:rPr>
        <w:t>на 2022 год</w:t>
      </w:r>
    </w:p>
    <w:p w:rsidR="00F55C21" w:rsidRPr="00F20EA2" w:rsidRDefault="00F55C21" w:rsidP="00F96CC2">
      <w:pPr>
        <w:ind w:right="4497"/>
        <w:jc w:val="both"/>
        <w:rPr>
          <w:bCs/>
          <w:sz w:val="28"/>
          <w:szCs w:val="28"/>
        </w:rPr>
      </w:pPr>
    </w:p>
    <w:p w:rsidR="00F96CC2" w:rsidRPr="00F20EA2" w:rsidRDefault="00F55C21" w:rsidP="00F96CC2">
      <w:pPr>
        <w:jc w:val="both"/>
        <w:rPr>
          <w:b/>
          <w:sz w:val="28"/>
          <w:szCs w:val="28"/>
        </w:rPr>
      </w:pPr>
      <w:proofErr w:type="gramStart"/>
      <w:r w:rsidRPr="00F20EA2">
        <w:rPr>
          <w:sz w:val="28"/>
          <w:szCs w:val="28"/>
        </w:rPr>
        <w:t>В соответствии с Федеральным законом от 31 июля 2020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№</w:t>
      </w:r>
      <w:r w:rsidR="00EF0723">
        <w:rPr>
          <w:sz w:val="28"/>
          <w:szCs w:val="28"/>
        </w:rPr>
        <w:t xml:space="preserve"> </w:t>
      </w:r>
      <w:r w:rsidRPr="00F20EA2">
        <w:rPr>
          <w:sz w:val="28"/>
          <w:szCs w:val="28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</w:t>
      </w:r>
      <w:r w:rsidR="00F96CC2" w:rsidRPr="00F20EA2">
        <w:rPr>
          <w:sz w:val="28"/>
          <w:szCs w:val="28"/>
        </w:rPr>
        <w:t>м законом ценностям», Решением Паньковского сельского Совета народных депутатов  от 14 сентября 2021 года №</w:t>
      </w:r>
      <w:r w:rsidR="00EF0723">
        <w:rPr>
          <w:sz w:val="28"/>
          <w:szCs w:val="28"/>
        </w:rPr>
        <w:t xml:space="preserve"> </w:t>
      </w:r>
      <w:r w:rsidR="00F96CC2" w:rsidRPr="00F20EA2">
        <w:rPr>
          <w:sz w:val="28"/>
          <w:szCs w:val="28"/>
        </w:rPr>
        <w:t>40</w:t>
      </w:r>
      <w:proofErr w:type="gramEnd"/>
      <w:r w:rsidR="00F96CC2" w:rsidRPr="00F20EA2">
        <w:rPr>
          <w:sz w:val="28"/>
          <w:szCs w:val="28"/>
        </w:rPr>
        <w:t>/1</w:t>
      </w:r>
      <w:r w:rsidRPr="00F20EA2">
        <w:rPr>
          <w:sz w:val="28"/>
          <w:szCs w:val="28"/>
        </w:rPr>
        <w:t xml:space="preserve">  </w:t>
      </w:r>
      <w:r w:rsidR="00F96CC2" w:rsidRPr="00F20EA2">
        <w:rPr>
          <w:sz w:val="28"/>
          <w:szCs w:val="28"/>
        </w:rPr>
        <w:t xml:space="preserve">«Об утверждении Положения о </w:t>
      </w:r>
      <w:bookmarkStart w:id="0" w:name="_Hlk73706793"/>
      <w:r w:rsidR="00F96CC2" w:rsidRPr="00F20EA2">
        <w:rPr>
          <w:sz w:val="28"/>
          <w:szCs w:val="28"/>
        </w:rPr>
        <w:t xml:space="preserve">муниципальном контроле </w:t>
      </w:r>
      <w:bookmarkEnd w:id="0"/>
      <w:r w:rsidR="00F96CC2" w:rsidRPr="00F20EA2">
        <w:rPr>
          <w:sz w:val="28"/>
          <w:szCs w:val="28"/>
        </w:rPr>
        <w:t xml:space="preserve">в сфере благоустройства в </w:t>
      </w:r>
      <w:proofErr w:type="spellStart"/>
      <w:r w:rsidR="00F96CC2" w:rsidRPr="00F20EA2">
        <w:rPr>
          <w:sz w:val="28"/>
          <w:szCs w:val="28"/>
        </w:rPr>
        <w:t>Паньковском</w:t>
      </w:r>
      <w:proofErr w:type="spellEnd"/>
      <w:r w:rsidR="00F96CC2" w:rsidRPr="00F20EA2">
        <w:rPr>
          <w:sz w:val="28"/>
          <w:szCs w:val="28"/>
        </w:rPr>
        <w:t xml:space="preserve"> сельском поселении Новодеревеньковского района Орловской области»</w:t>
      </w:r>
    </w:p>
    <w:p w:rsidR="00F55C21" w:rsidRPr="00F20EA2" w:rsidRDefault="00F96CC2" w:rsidP="00F96CC2">
      <w:pPr>
        <w:jc w:val="both"/>
        <w:rPr>
          <w:spacing w:val="40"/>
          <w:sz w:val="28"/>
          <w:szCs w:val="28"/>
        </w:rPr>
      </w:pPr>
      <w:r w:rsidRPr="00F20EA2">
        <w:rPr>
          <w:sz w:val="28"/>
          <w:szCs w:val="28"/>
        </w:rPr>
        <w:t>администрация Паньковского</w:t>
      </w:r>
      <w:r w:rsidR="00F55C21" w:rsidRPr="00F20EA2">
        <w:rPr>
          <w:sz w:val="28"/>
          <w:szCs w:val="28"/>
        </w:rPr>
        <w:t xml:space="preserve"> сельского поселения Новодеревеньковского района  </w:t>
      </w:r>
      <w:r w:rsidR="00F55C21" w:rsidRPr="00F20EA2">
        <w:rPr>
          <w:spacing w:val="40"/>
          <w:sz w:val="28"/>
          <w:szCs w:val="28"/>
        </w:rPr>
        <w:t>ПОСТАНОВЛЯЕТ:</w:t>
      </w:r>
    </w:p>
    <w:p w:rsidR="00F55C21" w:rsidRPr="00F20EA2" w:rsidRDefault="00F55C21" w:rsidP="00F96CC2">
      <w:pPr>
        <w:ind w:right="103" w:firstLine="567"/>
        <w:jc w:val="both"/>
        <w:rPr>
          <w:sz w:val="28"/>
          <w:szCs w:val="28"/>
        </w:rPr>
      </w:pPr>
    </w:p>
    <w:p w:rsidR="00F55C21" w:rsidRPr="00F20EA2" w:rsidRDefault="00F55C21" w:rsidP="00F96CC2">
      <w:pPr>
        <w:ind w:right="103" w:firstLine="567"/>
        <w:jc w:val="both"/>
        <w:rPr>
          <w:sz w:val="28"/>
          <w:szCs w:val="28"/>
        </w:rPr>
      </w:pPr>
      <w:r w:rsidRPr="00F20EA2">
        <w:rPr>
          <w:sz w:val="28"/>
          <w:szCs w:val="28"/>
        </w:rPr>
        <w:t>1. Утвердить Программу профилактики рисков причинения вреда (ущерба) охраняемым законом ценностям по муниципальному контролю в сфере благоустройства на 2022 год согласно приложению.</w:t>
      </w:r>
    </w:p>
    <w:p w:rsidR="00F55C21" w:rsidRPr="00F20EA2" w:rsidRDefault="00F55C21" w:rsidP="00F96CC2">
      <w:pPr>
        <w:ind w:firstLine="567"/>
        <w:jc w:val="both"/>
        <w:rPr>
          <w:sz w:val="28"/>
          <w:szCs w:val="28"/>
        </w:rPr>
      </w:pPr>
      <w:r w:rsidRPr="00F20EA2">
        <w:rPr>
          <w:sz w:val="28"/>
          <w:szCs w:val="28"/>
        </w:rPr>
        <w:t>2. Настоящее решение вступает в силу после его официального опубликования.</w:t>
      </w:r>
    </w:p>
    <w:p w:rsidR="00F55C21" w:rsidRPr="00F20EA2" w:rsidRDefault="00F55C21" w:rsidP="00F96CC2">
      <w:pPr>
        <w:ind w:firstLine="567"/>
        <w:jc w:val="both"/>
        <w:rPr>
          <w:sz w:val="28"/>
          <w:szCs w:val="28"/>
        </w:rPr>
      </w:pPr>
      <w:r w:rsidRPr="00F20EA2">
        <w:rPr>
          <w:sz w:val="28"/>
          <w:szCs w:val="28"/>
        </w:rPr>
        <w:t xml:space="preserve">3. </w:t>
      </w:r>
      <w:proofErr w:type="gramStart"/>
      <w:r w:rsidRPr="00F20EA2">
        <w:rPr>
          <w:sz w:val="28"/>
          <w:szCs w:val="28"/>
        </w:rPr>
        <w:t>Разместить</w:t>
      </w:r>
      <w:proofErr w:type="gramEnd"/>
      <w:r w:rsidRPr="00F20EA2">
        <w:rPr>
          <w:sz w:val="28"/>
          <w:szCs w:val="28"/>
        </w:rPr>
        <w:t xml:space="preserve"> настоящее решение на официальном с</w:t>
      </w:r>
      <w:r w:rsidR="00F96CC2" w:rsidRPr="00F20EA2">
        <w:rPr>
          <w:sz w:val="28"/>
          <w:szCs w:val="28"/>
        </w:rPr>
        <w:t>айте администрации Паньковского</w:t>
      </w:r>
      <w:r w:rsidRPr="00F20EA2">
        <w:rPr>
          <w:sz w:val="28"/>
          <w:szCs w:val="28"/>
        </w:rPr>
        <w:t xml:space="preserve"> сельского поселения Новодеревеньковского района Орловской области в информационно-телекоммуникационной сети «Интернет».</w:t>
      </w:r>
    </w:p>
    <w:p w:rsidR="00F55C21" w:rsidRPr="00F20EA2" w:rsidRDefault="00F55C21" w:rsidP="00F96CC2">
      <w:pPr>
        <w:jc w:val="both"/>
        <w:rPr>
          <w:sz w:val="28"/>
          <w:szCs w:val="28"/>
        </w:rPr>
      </w:pPr>
    </w:p>
    <w:p w:rsidR="00F55C21" w:rsidRPr="00F20EA2" w:rsidRDefault="00F55C21" w:rsidP="00F96CC2">
      <w:pPr>
        <w:jc w:val="both"/>
        <w:rPr>
          <w:sz w:val="28"/>
          <w:szCs w:val="28"/>
        </w:rPr>
      </w:pPr>
    </w:p>
    <w:p w:rsidR="00F55C21" w:rsidRPr="00F20EA2" w:rsidRDefault="00F55C21" w:rsidP="00F96CC2">
      <w:pPr>
        <w:jc w:val="both"/>
        <w:rPr>
          <w:sz w:val="28"/>
          <w:szCs w:val="28"/>
        </w:rPr>
      </w:pPr>
    </w:p>
    <w:p w:rsidR="00F55C21" w:rsidRPr="00F20EA2" w:rsidRDefault="00F55C21" w:rsidP="00F96CC2">
      <w:pPr>
        <w:jc w:val="both"/>
        <w:rPr>
          <w:sz w:val="28"/>
          <w:szCs w:val="28"/>
        </w:rPr>
      </w:pPr>
    </w:p>
    <w:p w:rsidR="00F55C21" w:rsidRPr="00F20EA2" w:rsidRDefault="00F96CC2" w:rsidP="00F96CC2">
      <w:pPr>
        <w:jc w:val="both"/>
        <w:rPr>
          <w:sz w:val="28"/>
          <w:szCs w:val="28"/>
        </w:rPr>
      </w:pPr>
      <w:r w:rsidRPr="00F20EA2">
        <w:rPr>
          <w:sz w:val="28"/>
          <w:szCs w:val="28"/>
        </w:rPr>
        <w:t>Глава Паньковского</w:t>
      </w:r>
      <w:r w:rsidR="00F55C21" w:rsidRPr="00F20EA2">
        <w:rPr>
          <w:sz w:val="28"/>
          <w:szCs w:val="28"/>
        </w:rPr>
        <w:t xml:space="preserve"> сельского поселения         </w:t>
      </w:r>
      <w:r w:rsidRPr="00F20EA2">
        <w:rPr>
          <w:sz w:val="28"/>
          <w:szCs w:val="28"/>
        </w:rPr>
        <w:t xml:space="preserve">                   Н.В. Хованская</w:t>
      </w:r>
    </w:p>
    <w:p w:rsidR="00F55C21" w:rsidRPr="00F20EA2" w:rsidRDefault="00F55C21" w:rsidP="00F55C21">
      <w:pPr>
        <w:rPr>
          <w:sz w:val="28"/>
          <w:szCs w:val="28"/>
        </w:rPr>
      </w:pPr>
      <w:r w:rsidRPr="00F20EA2">
        <w:rPr>
          <w:sz w:val="28"/>
          <w:szCs w:val="28"/>
        </w:rPr>
        <w:tab/>
      </w:r>
      <w:r w:rsidRPr="00F20EA2">
        <w:rPr>
          <w:sz w:val="28"/>
          <w:szCs w:val="28"/>
        </w:rPr>
        <w:tab/>
      </w:r>
      <w:r w:rsidRPr="00F20EA2">
        <w:rPr>
          <w:sz w:val="28"/>
          <w:szCs w:val="28"/>
        </w:rPr>
        <w:tab/>
      </w:r>
      <w:r w:rsidRPr="00F20EA2">
        <w:rPr>
          <w:sz w:val="28"/>
          <w:szCs w:val="28"/>
        </w:rPr>
        <w:tab/>
      </w:r>
      <w:r w:rsidRPr="00F20EA2">
        <w:rPr>
          <w:sz w:val="28"/>
          <w:szCs w:val="28"/>
        </w:rPr>
        <w:tab/>
      </w:r>
      <w:r w:rsidRPr="00F20EA2">
        <w:rPr>
          <w:sz w:val="28"/>
          <w:szCs w:val="28"/>
        </w:rPr>
        <w:tab/>
      </w:r>
    </w:p>
    <w:p w:rsidR="00EF0723" w:rsidRDefault="00F55C21" w:rsidP="00F55C21">
      <w:pPr>
        <w:ind w:left="5103"/>
        <w:jc w:val="center"/>
        <w:rPr>
          <w:sz w:val="28"/>
          <w:szCs w:val="28"/>
        </w:rPr>
      </w:pPr>
      <w:r w:rsidRPr="00F20EA2">
        <w:rPr>
          <w:sz w:val="28"/>
          <w:szCs w:val="28"/>
        </w:rPr>
        <w:br w:type="page"/>
      </w:r>
      <w:r w:rsidRPr="00F20EA2">
        <w:rPr>
          <w:sz w:val="28"/>
          <w:szCs w:val="28"/>
        </w:rPr>
        <w:lastRenderedPageBreak/>
        <w:t xml:space="preserve">Приложение </w:t>
      </w:r>
    </w:p>
    <w:p w:rsidR="00F55C21" w:rsidRPr="00F20EA2" w:rsidRDefault="00F55C21" w:rsidP="00F55C21">
      <w:pPr>
        <w:ind w:left="5103"/>
        <w:jc w:val="center"/>
        <w:rPr>
          <w:sz w:val="28"/>
          <w:szCs w:val="28"/>
        </w:rPr>
      </w:pPr>
      <w:r w:rsidRPr="00F20EA2">
        <w:rPr>
          <w:sz w:val="28"/>
          <w:szCs w:val="28"/>
        </w:rPr>
        <w:t xml:space="preserve">к постановлению администрации </w:t>
      </w:r>
      <w:r w:rsidR="00F96CC2" w:rsidRPr="00F20EA2">
        <w:rPr>
          <w:sz w:val="28"/>
          <w:szCs w:val="28"/>
        </w:rPr>
        <w:t>Паньковского</w:t>
      </w:r>
      <w:r w:rsidRPr="00F20EA2">
        <w:rPr>
          <w:sz w:val="28"/>
          <w:szCs w:val="28"/>
        </w:rPr>
        <w:t xml:space="preserve"> сельского</w:t>
      </w:r>
      <w:r w:rsidR="00EF0723">
        <w:rPr>
          <w:sz w:val="28"/>
          <w:szCs w:val="28"/>
        </w:rPr>
        <w:t xml:space="preserve"> </w:t>
      </w:r>
      <w:r w:rsidRPr="00F20EA2">
        <w:rPr>
          <w:sz w:val="28"/>
          <w:szCs w:val="28"/>
        </w:rPr>
        <w:t>поселения Новодеревеньковского района</w:t>
      </w:r>
    </w:p>
    <w:p w:rsidR="00F55C21" w:rsidRPr="00F20EA2" w:rsidRDefault="00D94C16" w:rsidP="00F55C21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от «25</w:t>
      </w:r>
      <w:r w:rsidR="00F55C21" w:rsidRPr="00F20EA2">
        <w:rPr>
          <w:sz w:val="28"/>
          <w:szCs w:val="28"/>
        </w:rPr>
        <w:t>»</w:t>
      </w:r>
      <w:r>
        <w:rPr>
          <w:sz w:val="28"/>
          <w:szCs w:val="28"/>
        </w:rPr>
        <w:t xml:space="preserve"> ноября </w:t>
      </w:r>
      <w:r w:rsidR="00F55C21" w:rsidRPr="00F20EA2">
        <w:rPr>
          <w:sz w:val="28"/>
          <w:szCs w:val="28"/>
        </w:rPr>
        <w:t xml:space="preserve">2021 </w:t>
      </w:r>
      <w:r>
        <w:rPr>
          <w:sz w:val="28"/>
          <w:szCs w:val="28"/>
        </w:rPr>
        <w:t>г. № 37</w:t>
      </w:r>
    </w:p>
    <w:p w:rsidR="00F55C21" w:rsidRPr="00F20EA2" w:rsidRDefault="00F55C21" w:rsidP="00F55C21">
      <w:pPr>
        <w:ind w:left="5103"/>
        <w:jc w:val="center"/>
        <w:rPr>
          <w:sz w:val="28"/>
          <w:szCs w:val="28"/>
        </w:rPr>
      </w:pPr>
    </w:p>
    <w:p w:rsidR="00F55C21" w:rsidRPr="00F20EA2" w:rsidRDefault="00F55C21" w:rsidP="00F55C21">
      <w:pPr>
        <w:ind w:left="5103"/>
        <w:jc w:val="center"/>
        <w:rPr>
          <w:sz w:val="28"/>
          <w:szCs w:val="28"/>
        </w:rPr>
      </w:pPr>
    </w:p>
    <w:p w:rsidR="00F55C21" w:rsidRPr="00F20EA2" w:rsidRDefault="00F55C21" w:rsidP="00F55C21">
      <w:pPr>
        <w:jc w:val="center"/>
        <w:rPr>
          <w:b/>
          <w:sz w:val="28"/>
          <w:szCs w:val="28"/>
        </w:rPr>
      </w:pPr>
      <w:r w:rsidRPr="00F20EA2">
        <w:rPr>
          <w:b/>
          <w:sz w:val="28"/>
          <w:szCs w:val="28"/>
        </w:rPr>
        <w:t>Программа</w:t>
      </w:r>
    </w:p>
    <w:p w:rsidR="00F55C21" w:rsidRPr="00F20EA2" w:rsidRDefault="00F55C21" w:rsidP="00F55C21">
      <w:pPr>
        <w:ind w:right="103"/>
        <w:jc w:val="center"/>
        <w:rPr>
          <w:b/>
          <w:bCs/>
          <w:sz w:val="28"/>
          <w:szCs w:val="28"/>
        </w:rPr>
      </w:pPr>
      <w:r w:rsidRPr="00F20EA2">
        <w:rPr>
          <w:b/>
          <w:bCs/>
          <w:sz w:val="28"/>
          <w:szCs w:val="28"/>
        </w:rPr>
        <w:t>профилактики рисков причинения вреда (ущерба) охраняемым законом ценностям по муниципальному контролю в сфере благоустройства на 2022 год</w:t>
      </w:r>
    </w:p>
    <w:p w:rsidR="00F55C21" w:rsidRPr="00F20EA2" w:rsidRDefault="00F55C21" w:rsidP="00F55C21">
      <w:pPr>
        <w:ind w:right="103"/>
        <w:jc w:val="center"/>
        <w:rPr>
          <w:b/>
          <w:sz w:val="28"/>
          <w:szCs w:val="28"/>
        </w:rPr>
      </w:pPr>
    </w:p>
    <w:p w:rsidR="00F55C21" w:rsidRPr="00F20EA2" w:rsidRDefault="00F55C21" w:rsidP="00F55C21">
      <w:pPr>
        <w:autoSpaceDE w:val="0"/>
        <w:autoSpaceDN w:val="0"/>
        <w:adjustRightInd w:val="0"/>
        <w:ind w:firstLine="709"/>
        <w:jc w:val="center"/>
        <w:outlineLvl w:val="1"/>
        <w:rPr>
          <w:bCs/>
          <w:sz w:val="28"/>
          <w:szCs w:val="28"/>
        </w:rPr>
      </w:pPr>
      <w:r w:rsidRPr="00F20EA2">
        <w:rPr>
          <w:bCs/>
          <w:sz w:val="28"/>
          <w:szCs w:val="28"/>
        </w:rPr>
        <w:t>1. Анализ текущего состояния осуществления вида контроля,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 профилактики рисков причинения вреда.</w:t>
      </w:r>
    </w:p>
    <w:p w:rsidR="00F55C21" w:rsidRPr="00F20EA2" w:rsidRDefault="00F55C21" w:rsidP="00F55C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55C21" w:rsidRPr="00F20EA2" w:rsidRDefault="00F55C21" w:rsidP="00F20EA2">
      <w:pPr>
        <w:ind w:firstLine="567"/>
        <w:jc w:val="both"/>
        <w:rPr>
          <w:sz w:val="28"/>
          <w:szCs w:val="28"/>
        </w:rPr>
      </w:pPr>
      <w:r w:rsidRPr="00F20EA2">
        <w:rPr>
          <w:sz w:val="28"/>
          <w:szCs w:val="28"/>
        </w:rPr>
        <w:t xml:space="preserve">1.1. </w:t>
      </w:r>
      <w:proofErr w:type="gramStart"/>
      <w:r w:rsidRPr="00F20EA2">
        <w:rPr>
          <w:sz w:val="28"/>
          <w:szCs w:val="28"/>
        </w:rPr>
        <w:t>Настоящая Программа профилактики рисков причинения вреда (ущерба) охраняемым законом ценностям по муниципальному контролю в сфере благоустройства на 2022 год (далее – Программа) разработана в соответствии со</w:t>
      </w:r>
      <w:r w:rsidR="00F96CC2" w:rsidRPr="00F20EA2">
        <w:rPr>
          <w:sz w:val="28"/>
          <w:szCs w:val="28"/>
        </w:rPr>
        <w:t xml:space="preserve"> </w:t>
      </w:r>
      <w:r w:rsidRPr="00F20EA2">
        <w:rPr>
          <w:color w:val="000000"/>
          <w:sz w:val="28"/>
          <w:szCs w:val="28"/>
        </w:rPr>
        <w:t>статьей 44</w:t>
      </w:r>
      <w:r w:rsidRPr="00F20EA2">
        <w:rPr>
          <w:sz w:val="28"/>
          <w:szCs w:val="28"/>
        </w:rPr>
        <w:t xml:space="preserve"> Федерального закона от 31 июля 2021 г. № 248-ФЗ «О государственном контроле (надзоре) и муниципальном контроле в Российской Федерации», </w:t>
      </w:r>
      <w:r w:rsidRPr="00F20EA2">
        <w:rPr>
          <w:color w:val="000000"/>
          <w:sz w:val="28"/>
          <w:szCs w:val="28"/>
        </w:rPr>
        <w:t>постановлением Правительства Российской Федерации от 25 июня 2021 №</w:t>
      </w:r>
      <w:r w:rsidR="00EF0723">
        <w:rPr>
          <w:color w:val="000000"/>
          <w:sz w:val="28"/>
          <w:szCs w:val="28"/>
        </w:rPr>
        <w:t xml:space="preserve"> </w:t>
      </w:r>
      <w:r w:rsidRPr="00F20EA2">
        <w:rPr>
          <w:color w:val="000000"/>
          <w:sz w:val="28"/>
          <w:szCs w:val="28"/>
        </w:rPr>
        <w:t>990 «Об утверждении Правил разработки и утверждения</w:t>
      </w:r>
      <w:proofErr w:type="gramEnd"/>
      <w:r w:rsidRPr="00F20EA2">
        <w:rPr>
          <w:color w:val="000000"/>
          <w:sz w:val="28"/>
          <w:szCs w:val="28"/>
        </w:rPr>
        <w:t xml:space="preserve"> </w:t>
      </w:r>
      <w:proofErr w:type="gramStart"/>
      <w:r w:rsidRPr="00F20EA2">
        <w:rPr>
          <w:color w:val="000000"/>
          <w:sz w:val="28"/>
          <w:szCs w:val="28"/>
        </w:rPr>
        <w:t>контрольными (надзорными) органами программы профилактики рисков причинения вреда (ущерба) охраняемым законом ценностям»,</w:t>
      </w:r>
      <w:r w:rsidRPr="00F20EA2">
        <w:rPr>
          <w:sz w:val="28"/>
          <w:szCs w:val="28"/>
        </w:rPr>
        <w:t xml:space="preserve"> </w:t>
      </w:r>
      <w:r w:rsidR="00F20EA2" w:rsidRPr="00F20EA2">
        <w:rPr>
          <w:sz w:val="28"/>
          <w:szCs w:val="28"/>
        </w:rPr>
        <w:t>Решением Паньковского сельского Совета народных депутатов  от 14 сентября 2021 года №</w:t>
      </w:r>
      <w:r w:rsidR="00EF0723">
        <w:rPr>
          <w:sz w:val="28"/>
          <w:szCs w:val="28"/>
        </w:rPr>
        <w:t xml:space="preserve"> </w:t>
      </w:r>
      <w:r w:rsidR="00F20EA2" w:rsidRPr="00F20EA2">
        <w:rPr>
          <w:sz w:val="28"/>
          <w:szCs w:val="28"/>
        </w:rPr>
        <w:t xml:space="preserve">40/1  «Об утверждении Положения о муниципальном контроле в сфере благоустройства в </w:t>
      </w:r>
      <w:proofErr w:type="spellStart"/>
      <w:r w:rsidR="00F20EA2" w:rsidRPr="00F20EA2">
        <w:rPr>
          <w:sz w:val="28"/>
          <w:szCs w:val="28"/>
        </w:rPr>
        <w:t>Паньковском</w:t>
      </w:r>
      <w:proofErr w:type="spellEnd"/>
      <w:r w:rsidR="00F20EA2" w:rsidRPr="00F20EA2">
        <w:rPr>
          <w:sz w:val="28"/>
          <w:szCs w:val="28"/>
        </w:rPr>
        <w:t xml:space="preserve"> сельском поселении Новодеревеньковского района Орловской области» </w:t>
      </w:r>
      <w:r w:rsidRPr="00F20EA2">
        <w:rPr>
          <w:sz w:val="28"/>
          <w:szCs w:val="28"/>
        </w:rPr>
        <w:t>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в</w:t>
      </w:r>
      <w:proofErr w:type="gramEnd"/>
      <w:r w:rsidRPr="00F20EA2">
        <w:rPr>
          <w:sz w:val="28"/>
          <w:szCs w:val="28"/>
        </w:rPr>
        <w:t xml:space="preserve"> сфере благоустройства.</w:t>
      </w:r>
    </w:p>
    <w:p w:rsidR="00F55C21" w:rsidRPr="00F20EA2" w:rsidRDefault="00F55C21" w:rsidP="00F55C21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20EA2">
        <w:rPr>
          <w:rFonts w:ascii="Times New Roman" w:hAnsi="Times New Roman"/>
          <w:sz w:val="28"/>
          <w:szCs w:val="28"/>
        </w:rPr>
        <w:t xml:space="preserve">1.2. Настоящая Программа разработана в целях предупреждения возможного нарушения юридическими лицами, индивидуальными предпринимателями, гражданами (далее – подконтрольные субъекты) обязательных требований, установленных в Правилах благоустройства на территории </w:t>
      </w:r>
      <w:r w:rsidR="00F96CC2" w:rsidRPr="00F20EA2">
        <w:rPr>
          <w:rFonts w:ascii="Times New Roman" w:hAnsi="Times New Roman"/>
          <w:sz w:val="28"/>
          <w:szCs w:val="28"/>
        </w:rPr>
        <w:t>Паньковского</w:t>
      </w:r>
      <w:r w:rsidRPr="00F20EA2">
        <w:rPr>
          <w:rFonts w:ascii="Times New Roman" w:hAnsi="Times New Roman"/>
          <w:sz w:val="28"/>
          <w:szCs w:val="28"/>
        </w:rPr>
        <w:t xml:space="preserve"> сельского поселения в отношении обеспечения доступности для инвалидов объектов социальной, инженерной и транспортной инфраструктур, предоставляемых услуг и снижения рисков причинения ущерба охраняемым законом ценностям.</w:t>
      </w:r>
    </w:p>
    <w:p w:rsidR="00F55C21" w:rsidRPr="00F20EA2" w:rsidRDefault="00F55C21" w:rsidP="00F55C21">
      <w:pPr>
        <w:pStyle w:val="a5"/>
        <w:ind w:firstLine="708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F20EA2">
        <w:rPr>
          <w:rFonts w:ascii="Times New Roman" w:hAnsi="Times New Roman"/>
          <w:color w:val="000000"/>
          <w:sz w:val="28"/>
          <w:szCs w:val="28"/>
          <w:lang w:bidi="ru-RU"/>
        </w:rPr>
        <w:t xml:space="preserve">1.3. Профилактика (далее – обязательные требования),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ценностям, разъяснения подконтрольным субъектам обязательных </w:t>
      </w:r>
      <w:r w:rsidRPr="00F20EA2">
        <w:rPr>
          <w:rFonts w:ascii="Times New Roman" w:hAnsi="Times New Roman"/>
          <w:color w:val="000000"/>
          <w:sz w:val="28"/>
          <w:szCs w:val="28"/>
          <w:lang w:bidi="ru-RU"/>
        </w:rPr>
        <w:lastRenderedPageBreak/>
        <w:t>требований законодательства в отношении обеспечения доступности для инвалидов объектов социальной, инженерной и транспортной инфраструктур и предоставляемых услуг.</w:t>
      </w:r>
    </w:p>
    <w:p w:rsidR="00F55C21" w:rsidRPr="00F20EA2" w:rsidRDefault="00F55C21" w:rsidP="00F55C21">
      <w:pPr>
        <w:ind w:firstLine="708"/>
        <w:jc w:val="both"/>
        <w:rPr>
          <w:sz w:val="28"/>
          <w:szCs w:val="28"/>
        </w:rPr>
      </w:pPr>
      <w:r w:rsidRPr="00F20EA2">
        <w:rPr>
          <w:color w:val="000000"/>
          <w:sz w:val="28"/>
          <w:szCs w:val="28"/>
          <w:lang w:bidi="ru-RU"/>
        </w:rPr>
        <w:t xml:space="preserve">1.4. Контрольным органом является наделенные полномочиями по осуществлению муниципального контроля органы местного самоуправления администрация </w:t>
      </w:r>
      <w:r w:rsidR="00F96CC2" w:rsidRPr="00F20EA2">
        <w:rPr>
          <w:color w:val="000000"/>
          <w:sz w:val="28"/>
          <w:szCs w:val="28"/>
          <w:lang w:bidi="ru-RU"/>
        </w:rPr>
        <w:t>Паньковского</w:t>
      </w:r>
      <w:r w:rsidRPr="00F20EA2">
        <w:rPr>
          <w:color w:val="000000"/>
          <w:sz w:val="28"/>
          <w:szCs w:val="28"/>
          <w:lang w:bidi="ru-RU"/>
        </w:rPr>
        <w:t xml:space="preserve"> с/поселения Новодеревеньковского района (далее – Контрольный орган).</w:t>
      </w:r>
    </w:p>
    <w:p w:rsidR="00F55C21" w:rsidRPr="00F20EA2" w:rsidRDefault="00F55C21" w:rsidP="00F55C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55C21" w:rsidRPr="00F20EA2" w:rsidRDefault="00F55C21" w:rsidP="00F55C21">
      <w:pPr>
        <w:autoSpaceDE w:val="0"/>
        <w:autoSpaceDN w:val="0"/>
        <w:adjustRightInd w:val="0"/>
        <w:ind w:firstLine="709"/>
        <w:jc w:val="center"/>
        <w:outlineLvl w:val="1"/>
        <w:rPr>
          <w:bCs/>
          <w:sz w:val="28"/>
          <w:szCs w:val="28"/>
        </w:rPr>
      </w:pPr>
      <w:bookmarkStart w:id="1" w:name="Par175"/>
      <w:bookmarkEnd w:id="1"/>
      <w:r w:rsidRPr="00F20EA2">
        <w:rPr>
          <w:bCs/>
          <w:sz w:val="28"/>
          <w:szCs w:val="28"/>
        </w:rPr>
        <w:t xml:space="preserve">2. Цели и задачи </w:t>
      </w:r>
      <w:proofErr w:type="gramStart"/>
      <w:r w:rsidRPr="00F20EA2">
        <w:rPr>
          <w:bCs/>
          <w:sz w:val="28"/>
          <w:szCs w:val="28"/>
        </w:rPr>
        <w:t>реализации программы профилактики рисков причинения вреда</w:t>
      </w:r>
      <w:proofErr w:type="gramEnd"/>
      <w:r w:rsidRPr="00F20EA2">
        <w:rPr>
          <w:bCs/>
          <w:sz w:val="28"/>
          <w:szCs w:val="28"/>
        </w:rPr>
        <w:t>.</w:t>
      </w:r>
    </w:p>
    <w:p w:rsidR="00F55C21" w:rsidRPr="00F20EA2" w:rsidRDefault="00F55C21" w:rsidP="00F55C2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55C21" w:rsidRPr="00F20EA2" w:rsidRDefault="00F55C21" w:rsidP="00F55C21">
      <w:pPr>
        <w:autoSpaceDE w:val="0"/>
        <w:autoSpaceDN w:val="0"/>
        <w:adjustRightInd w:val="0"/>
        <w:ind w:firstLine="709"/>
        <w:jc w:val="both"/>
        <w:outlineLvl w:val="2"/>
        <w:rPr>
          <w:bCs/>
          <w:sz w:val="28"/>
          <w:szCs w:val="28"/>
        </w:rPr>
      </w:pPr>
      <w:r w:rsidRPr="00F20EA2">
        <w:rPr>
          <w:bCs/>
          <w:sz w:val="28"/>
          <w:szCs w:val="28"/>
        </w:rPr>
        <w:t>2.1. Основными целями Программы профилактики являются:</w:t>
      </w:r>
    </w:p>
    <w:p w:rsidR="00F55C21" w:rsidRPr="00F20EA2" w:rsidRDefault="00F55C21" w:rsidP="00F55C21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F20EA2">
        <w:rPr>
          <w:rFonts w:ascii="Times New Roman" w:hAnsi="Times New Roman"/>
          <w:sz w:val="28"/>
          <w:szCs w:val="28"/>
        </w:rPr>
        <w:t xml:space="preserve">Стимулирование добросовестного соблюдения обязательных требований всеми контролируемыми лицами; </w:t>
      </w:r>
    </w:p>
    <w:p w:rsidR="00F55C21" w:rsidRPr="00F20EA2" w:rsidRDefault="00F55C21" w:rsidP="00F55C21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sz w:val="28"/>
          <w:szCs w:val="28"/>
        </w:rPr>
      </w:pPr>
      <w:r w:rsidRPr="00F20EA2">
        <w:rPr>
          <w:rFonts w:ascii="Times New Roman" w:hAnsi="Times New Roman"/>
          <w:sz w:val="28"/>
          <w:szCs w:val="28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F55C21" w:rsidRPr="00F20EA2" w:rsidRDefault="00F55C21" w:rsidP="00F55C21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sz w:val="28"/>
          <w:szCs w:val="28"/>
        </w:rPr>
      </w:pPr>
      <w:r w:rsidRPr="00F20EA2">
        <w:rPr>
          <w:rFonts w:ascii="Times New Roman" w:hAnsi="Times New Roman"/>
          <w:sz w:val="28"/>
          <w:szCs w:val="28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F55C21" w:rsidRPr="00F20EA2" w:rsidRDefault="00F55C21" w:rsidP="00F55C21">
      <w:pPr>
        <w:autoSpaceDE w:val="0"/>
        <w:autoSpaceDN w:val="0"/>
        <w:adjustRightInd w:val="0"/>
        <w:ind w:firstLine="709"/>
        <w:jc w:val="both"/>
        <w:outlineLvl w:val="2"/>
        <w:rPr>
          <w:bCs/>
          <w:sz w:val="28"/>
          <w:szCs w:val="28"/>
        </w:rPr>
      </w:pPr>
      <w:r w:rsidRPr="00F20EA2">
        <w:rPr>
          <w:bCs/>
          <w:sz w:val="28"/>
          <w:szCs w:val="28"/>
        </w:rPr>
        <w:t>2.2. Проведение профилактических мероприятий программы профилактики направлено на решение следующих задач:</w:t>
      </w:r>
    </w:p>
    <w:p w:rsidR="00F55C21" w:rsidRPr="00F20EA2" w:rsidRDefault="00F55C21" w:rsidP="00F55C21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0EA2">
        <w:rPr>
          <w:rFonts w:ascii="Times New Roman" w:hAnsi="Times New Roman"/>
          <w:sz w:val="28"/>
          <w:szCs w:val="28"/>
        </w:rPr>
        <w:t xml:space="preserve">Укрепление </w:t>
      </w:r>
      <w:proofErr w:type="gramStart"/>
      <w:r w:rsidRPr="00F20EA2">
        <w:rPr>
          <w:rFonts w:ascii="Times New Roman" w:hAnsi="Times New Roman"/>
          <w:sz w:val="28"/>
          <w:szCs w:val="28"/>
        </w:rPr>
        <w:t>системы профилактики нарушений рисков причинения</w:t>
      </w:r>
      <w:proofErr w:type="gramEnd"/>
      <w:r w:rsidRPr="00F20EA2">
        <w:rPr>
          <w:rFonts w:ascii="Times New Roman" w:hAnsi="Times New Roman"/>
          <w:sz w:val="28"/>
          <w:szCs w:val="28"/>
        </w:rPr>
        <w:t xml:space="preserve"> вреда (ущерба) охраняемым законом ценностям;</w:t>
      </w:r>
    </w:p>
    <w:p w:rsidR="00F55C21" w:rsidRPr="00F20EA2" w:rsidRDefault="00F55C21" w:rsidP="00F55C21">
      <w:pPr>
        <w:pStyle w:val="a6"/>
        <w:numPr>
          <w:ilvl w:val="0"/>
          <w:numId w:val="2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0EA2">
        <w:rPr>
          <w:rFonts w:ascii="Times New Roman" w:hAnsi="Times New Roman"/>
          <w:iCs/>
          <w:sz w:val="28"/>
          <w:szCs w:val="28"/>
        </w:rPr>
        <w:t>Повышение правосознания и правовой культуры юридических лиц, индивидуальных предпринимателей и граждан;</w:t>
      </w:r>
    </w:p>
    <w:p w:rsidR="00F55C21" w:rsidRPr="00F20EA2" w:rsidRDefault="00F55C21" w:rsidP="00F55C21">
      <w:pPr>
        <w:pStyle w:val="a6"/>
        <w:numPr>
          <w:ilvl w:val="0"/>
          <w:numId w:val="2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0EA2">
        <w:rPr>
          <w:rFonts w:ascii="Times New Roman" w:hAnsi="Times New Roman"/>
          <w:sz w:val="28"/>
          <w:szCs w:val="28"/>
        </w:rPr>
        <w:t>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F55C21" w:rsidRPr="00F20EA2" w:rsidRDefault="00F55C21" w:rsidP="00F55C21">
      <w:pPr>
        <w:pStyle w:val="a6"/>
        <w:numPr>
          <w:ilvl w:val="0"/>
          <w:numId w:val="2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0EA2">
        <w:rPr>
          <w:rFonts w:ascii="Times New Roman" w:hAnsi="Times New Roman"/>
          <w:sz w:val="28"/>
          <w:szCs w:val="28"/>
        </w:rPr>
        <w:t>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угрозы;</w:t>
      </w:r>
    </w:p>
    <w:p w:rsidR="00F55C21" w:rsidRPr="00F20EA2" w:rsidRDefault="00F55C21" w:rsidP="00F55C21">
      <w:pPr>
        <w:pStyle w:val="a6"/>
        <w:numPr>
          <w:ilvl w:val="0"/>
          <w:numId w:val="2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0EA2">
        <w:rPr>
          <w:rFonts w:ascii="Times New Roman" w:hAnsi="Times New Roman"/>
          <w:sz w:val="28"/>
          <w:szCs w:val="28"/>
        </w:rPr>
        <w:t>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</w:t>
      </w:r>
    </w:p>
    <w:p w:rsidR="00F55C21" w:rsidRPr="00F20EA2" w:rsidRDefault="00F55C21" w:rsidP="00F55C21">
      <w:pPr>
        <w:pStyle w:val="a6"/>
        <w:autoSpaceDE w:val="0"/>
        <w:autoSpaceDN w:val="0"/>
        <w:adjustRightInd w:val="0"/>
        <w:spacing w:before="220"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F55C21" w:rsidRPr="00F20EA2" w:rsidRDefault="00F55C21" w:rsidP="00F55C21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F20EA2">
        <w:rPr>
          <w:bCs/>
          <w:sz w:val="28"/>
          <w:szCs w:val="28"/>
        </w:rPr>
        <w:t>3. Перечень профилактических мероприятий, сроки (периодичность) их проведения</w:t>
      </w:r>
    </w:p>
    <w:p w:rsidR="00F55C21" w:rsidRPr="00F20EA2" w:rsidRDefault="00F55C21" w:rsidP="00F55C21">
      <w:pPr>
        <w:autoSpaceDE w:val="0"/>
        <w:autoSpaceDN w:val="0"/>
        <w:adjustRightInd w:val="0"/>
        <w:jc w:val="both"/>
        <w:outlineLvl w:val="1"/>
        <w:rPr>
          <w:bCs/>
          <w:i/>
          <w:sz w:val="28"/>
          <w:szCs w:val="28"/>
        </w:rPr>
      </w:pPr>
    </w:p>
    <w:tbl>
      <w:tblPr>
        <w:tblW w:w="97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3606"/>
        <w:gridCol w:w="1987"/>
        <w:gridCol w:w="3545"/>
      </w:tblGrid>
      <w:tr w:rsidR="00F55C21" w:rsidRPr="00F20EA2" w:rsidTr="00F55C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21" w:rsidRPr="00F20EA2" w:rsidRDefault="00F55C21">
            <w:pPr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</w:rPr>
            </w:pPr>
            <w:r w:rsidRPr="00F20EA2">
              <w:rPr>
                <w:i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F20EA2">
              <w:rPr>
                <w:iCs/>
                <w:sz w:val="28"/>
                <w:szCs w:val="28"/>
              </w:rPr>
              <w:t>п</w:t>
            </w:r>
            <w:proofErr w:type="spellEnd"/>
            <w:proofErr w:type="gramEnd"/>
            <w:r w:rsidRPr="00F20EA2">
              <w:rPr>
                <w:iCs/>
                <w:sz w:val="28"/>
                <w:szCs w:val="28"/>
              </w:rPr>
              <w:t>/</w:t>
            </w:r>
            <w:proofErr w:type="spellStart"/>
            <w:r w:rsidRPr="00F20EA2">
              <w:rPr>
                <w:iCs/>
                <w:sz w:val="28"/>
                <w:szCs w:val="28"/>
              </w:rPr>
              <w:t>п</w:t>
            </w:r>
            <w:proofErr w:type="spellEnd"/>
            <w:r w:rsidRPr="00F20EA2">
              <w:rPr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21" w:rsidRPr="00F20EA2" w:rsidRDefault="00F55C21">
            <w:pPr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</w:rPr>
            </w:pPr>
            <w:r w:rsidRPr="00F20EA2">
              <w:rPr>
                <w:iCs/>
                <w:sz w:val="28"/>
                <w:szCs w:val="28"/>
              </w:rPr>
              <w:t xml:space="preserve">Наименование мероприятия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21" w:rsidRPr="00F20EA2" w:rsidRDefault="00F55C21">
            <w:pPr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</w:rPr>
            </w:pPr>
            <w:r w:rsidRPr="00F20EA2">
              <w:rPr>
                <w:iCs/>
                <w:sz w:val="28"/>
                <w:szCs w:val="28"/>
              </w:rPr>
              <w:t xml:space="preserve">Срок исполнения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21" w:rsidRPr="00F20EA2" w:rsidRDefault="00F55C21">
            <w:pPr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</w:rPr>
            </w:pPr>
            <w:r w:rsidRPr="00F20EA2">
              <w:rPr>
                <w:iCs/>
                <w:sz w:val="28"/>
                <w:szCs w:val="28"/>
              </w:rPr>
              <w:t>Структурное подразделение, ответственное за реализацию</w:t>
            </w:r>
          </w:p>
        </w:tc>
      </w:tr>
      <w:tr w:rsidR="00F55C21" w:rsidRPr="00F20EA2" w:rsidTr="00F55C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C21" w:rsidRPr="00F20EA2" w:rsidRDefault="00F55C21">
            <w:pPr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</w:rPr>
            </w:pPr>
            <w:r w:rsidRPr="00F20EA2">
              <w:rPr>
                <w:iCs/>
                <w:sz w:val="28"/>
                <w:szCs w:val="28"/>
              </w:rPr>
              <w:lastRenderedPageBreak/>
              <w:t xml:space="preserve">1. 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C21" w:rsidRPr="00F20EA2" w:rsidRDefault="00F55C21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  <w:r w:rsidRPr="00F20EA2">
              <w:rPr>
                <w:iCs/>
                <w:sz w:val="28"/>
                <w:szCs w:val="28"/>
              </w:rPr>
              <w:t>Информирование контролируемых и иных лиц заинтересованных лиц по вопросам соблюдения обязательных требований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C21" w:rsidRPr="00F20EA2" w:rsidRDefault="00F55C21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  <w:r w:rsidRPr="00F20EA2">
              <w:rPr>
                <w:iCs/>
                <w:sz w:val="28"/>
                <w:szCs w:val="28"/>
              </w:rPr>
              <w:t>По мере необходимости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C21" w:rsidRPr="00F20EA2" w:rsidRDefault="00F55C21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  <w:r w:rsidRPr="00F20EA2">
              <w:rPr>
                <w:rStyle w:val="28"/>
                <w:rFonts w:eastAsia="Calibri"/>
                <w:sz w:val="28"/>
                <w:szCs w:val="28"/>
              </w:rPr>
              <w:t>Администрация с/поселения</w:t>
            </w:r>
          </w:p>
        </w:tc>
      </w:tr>
      <w:tr w:rsidR="00F55C21" w:rsidRPr="00F20EA2" w:rsidTr="00F55C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C21" w:rsidRPr="00F20EA2" w:rsidRDefault="00F55C21">
            <w:pPr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</w:rPr>
            </w:pPr>
            <w:r w:rsidRPr="00F20EA2">
              <w:rPr>
                <w:iCs/>
                <w:sz w:val="28"/>
                <w:szCs w:val="28"/>
              </w:rPr>
              <w:t xml:space="preserve">2. 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C21" w:rsidRPr="00F20EA2" w:rsidRDefault="00F55C21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  <w:r w:rsidRPr="00F20EA2">
              <w:rPr>
                <w:iCs/>
                <w:sz w:val="28"/>
                <w:szCs w:val="28"/>
              </w:rPr>
              <w:t>Консультирование:</w:t>
            </w:r>
          </w:p>
          <w:p w:rsidR="00F55C21" w:rsidRPr="00F20EA2" w:rsidRDefault="00F55C21">
            <w:pPr>
              <w:jc w:val="both"/>
              <w:rPr>
                <w:sz w:val="28"/>
                <w:szCs w:val="28"/>
              </w:rPr>
            </w:pPr>
            <w:r w:rsidRPr="00F20EA2">
              <w:rPr>
                <w:sz w:val="28"/>
                <w:szCs w:val="28"/>
              </w:rPr>
              <w:t>1.Инспекторы осуществляют консультирование контролируемых лиц и их представителей:</w:t>
            </w:r>
          </w:p>
          <w:p w:rsidR="00F55C21" w:rsidRPr="00F20EA2" w:rsidRDefault="00F55C21">
            <w:pPr>
              <w:jc w:val="both"/>
              <w:rPr>
                <w:sz w:val="28"/>
                <w:szCs w:val="28"/>
              </w:rPr>
            </w:pPr>
            <w:r w:rsidRPr="00F20EA2">
              <w:rPr>
                <w:sz w:val="28"/>
                <w:szCs w:val="28"/>
              </w:rPr>
              <w:t xml:space="preserve">1) в виде устных разъяснений по телефону, посредством </w:t>
            </w:r>
            <w:proofErr w:type="spellStart"/>
            <w:r w:rsidRPr="00F20EA2">
              <w:rPr>
                <w:sz w:val="28"/>
                <w:szCs w:val="28"/>
              </w:rPr>
              <w:t>видео-конференц-связи</w:t>
            </w:r>
            <w:proofErr w:type="spellEnd"/>
            <w:r w:rsidRPr="00F20EA2">
              <w:rPr>
                <w:sz w:val="28"/>
                <w:szCs w:val="28"/>
              </w:rPr>
              <w:t>, на личном приеме либо в ходе проведения профилактического мероприятия, контрольного мероприятия;</w:t>
            </w:r>
          </w:p>
          <w:p w:rsidR="00F55C21" w:rsidRPr="00F20EA2" w:rsidRDefault="00F55C21">
            <w:pPr>
              <w:shd w:val="clear" w:color="auto" w:fill="FBFBFB"/>
              <w:spacing w:line="255" w:lineRule="atLeast"/>
              <w:jc w:val="both"/>
              <w:textAlignment w:val="top"/>
              <w:rPr>
                <w:color w:val="006000"/>
                <w:sz w:val="28"/>
                <w:szCs w:val="28"/>
              </w:rPr>
            </w:pPr>
            <w:r w:rsidRPr="00F20EA2">
              <w:rPr>
                <w:sz w:val="28"/>
                <w:szCs w:val="28"/>
              </w:rPr>
              <w:t xml:space="preserve">2) посредством размещения на официальном сайте администрации </w:t>
            </w:r>
            <w:r w:rsidR="00F96CC2" w:rsidRPr="00F20EA2">
              <w:rPr>
                <w:sz w:val="28"/>
                <w:szCs w:val="28"/>
              </w:rPr>
              <w:t>Паньковского</w:t>
            </w:r>
            <w:r w:rsidRPr="00F20EA2">
              <w:rPr>
                <w:sz w:val="28"/>
                <w:szCs w:val="28"/>
              </w:rPr>
              <w:t xml:space="preserve"> с/поселения</w:t>
            </w:r>
          </w:p>
          <w:p w:rsidR="00F55C21" w:rsidRPr="00F20EA2" w:rsidRDefault="00F55C21">
            <w:pPr>
              <w:jc w:val="both"/>
              <w:rPr>
                <w:sz w:val="28"/>
                <w:szCs w:val="28"/>
              </w:rPr>
            </w:pPr>
            <w:r w:rsidRPr="00F20EA2">
              <w:rPr>
                <w:sz w:val="28"/>
                <w:szCs w:val="28"/>
              </w:rPr>
              <w:t>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F55C21" w:rsidRPr="00F20EA2" w:rsidRDefault="00F55C21">
            <w:pPr>
              <w:jc w:val="both"/>
              <w:rPr>
                <w:sz w:val="28"/>
                <w:szCs w:val="28"/>
              </w:rPr>
            </w:pPr>
            <w:r w:rsidRPr="00F20EA2">
              <w:rPr>
                <w:sz w:val="28"/>
                <w:szCs w:val="28"/>
              </w:rPr>
              <w:t>2.Индивидуальное консультирование на личном приеме каждого заявителя.</w:t>
            </w:r>
          </w:p>
          <w:p w:rsidR="00F55C21" w:rsidRPr="00F20EA2" w:rsidRDefault="00F55C2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0EA2">
              <w:rPr>
                <w:rFonts w:ascii="Times New Roman" w:hAnsi="Times New Roman" w:cs="Times New Roman"/>
                <w:sz w:val="28"/>
                <w:szCs w:val="28"/>
              </w:rPr>
              <w:t xml:space="preserve">3.Письменное консультирование контролируемых лиц и их представителей осуществляется по следующим вопросам: порядок обжалования решений Контрольного </w:t>
            </w:r>
            <w:r w:rsidRPr="00F20EA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органа.</w:t>
            </w:r>
          </w:p>
          <w:p w:rsidR="00F55C21" w:rsidRPr="00F20EA2" w:rsidRDefault="00F55C2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C21" w:rsidRPr="00F20EA2" w:rsidRDefault="00F55C2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0EA2">
              <w:rPr>
                <w:rFonts w:ascii="Times New Roman" w:hAnsi="Times New Roman" w:cs="Times New Roman"/>
                <w:sz w:val="28"/>
                <w:szCs w:val="28"/>
              </w:rPr>
              <w:t xml:space="preserve">4.Контролируемое лицо вправе направить запрос о предоставлении письменного ответа в сроки, установленные Федеральным </w:t>
            </w:r>
            <w:hyperlink r:id="rId5" w:history="1">
              <w:r w:rsidRPr="00F20EA2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законом</w:t>
              </w:r>
            </w:hyperlink>
            <w:r w:rsidRPr="00F20EA2">
              <w:rPr>
                <w:rFonts w:ascii="Times New Roman" w:hAnsi="Times New Roman" w:cs="Times New Roman"/>
                <w:sz w:val="28"/>
                <w:szCs w:val="28"/>
              </w:rPr>
              <w:t xml:space="preserve"> от 02 июня 2006 года № 59-ФЗ «О порядке рассмотрения обращений граждан Российской Федерации».</w:t>
            </w:r>
          </w:p>
          <w:p w:rsidR="00F55C21" w:rsidRPr="00F20EA2" w:rsidRDefault="00F55C21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C21" w:rsidRPr="00F20EA2" w:rsidRDefault="00F55C21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  <w:r w:rsidRPr="00F20EA2">
              <w:rPr>
                <w:iCs/>
                <w:sz w:val="28"/>
                <w:szCs w:val="28"/>
              </w:rPr>
              <w:lastRenderedPageBreak/>
              <w:t>По мере необходимости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C21" w:rsidRPr="00F20EA2" w:rsidRDefault="00F55C21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  <w:r w:rsidRPr="00F20EA2">
              <w:rPr>
                <w:rStyle w:val="28"/>
                <w:rFonts w:eastAsia="Calibri"/>
                <w:sz w:val="28"/>
                <w:szCs w:val="28"/>
              </w:rPr>
              <w:t xml:space="preserve">Администрация </w:t>
            </w:r>
            <w:r w:rsidR="00F96CC2" w:rsidRPr="00F20EA2">
              <w:rPr>
                <w:rStyle w:val="28"/>
                <w:rFonts w:eastAsia="Calibri"/>
                <w:sz w:val="28"/>
                <w:szCs w:val="28"/>
              </w:rPr>
              <w:t>Паньковского</w:t>
            </w:r>
            <w:r w:rsidRPr="00F20EA2">
              <w:rPr>
                <w:rStyle w:val="28"/>
                <w:rFonts w:eastAsia="Calibri"/>
                <w:sz w:val="28"/>
                <w:szCs w:val="28"/>
              </w:rPr>
              <w:t xml:space="preserve"> с/</w:t>
            </w:r>
            <w:proofErr w:type="spellStart"/>
            <w:proofErr w:type="gramStart"/>
            <w:r w:rsidRPr="00F20EA2">
              <w:rPr>
                <w:rStyle w:val="28"/>
                <w:rFonts w:eastAsia="Calibri"/>
                <w:sz w:val="28"/>
                <w:szCs w:val="28"/>
              </w:rPr>
              <w:t>п</w:t>
            </w:r>
            <w:proofErr w:type="spellEnd"/>
            <w:proofErr w:type="gramEnd"/>
          </w:p>
        </w:tc>
      </w:tr>
    </w:tbl>
    <w:p w:rsidR="00F55C21" w:rsidRPr="00F20EA2" w:rsidRDefault="00F55C21" w:rsidP="00F55C21">
      <w:pPr>
        <w:autoSpaceDE w:val="0"/>
        <w:autoSpaceDN w:val="0"/>
        <w:adjustRightInd w:val="0"/>
        <w:outlineLvl w:val="1"/>
        <w:rPr>
          <w:b/>
          <w:bCs/>
          <w:sz w:val="28"/>
          <w:szCs w:val="28"/>
        </w:rPr>
      </w:pPr>
    </w:p>
    <w:p w:rsidR="00F55C21" w:rsidRPr="00F20EA2" w:rsidRDefault="00F55C21" w:rsidP="00F55C21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F20EA2">
        <w:rPr>
          <w:bCs/>
          <w:sz w:val="28"/>
          <w:szCs w:val="28"/>
        </w:rPr>
        <w:t xml:space="preserve">4. Показатели результативности и эффективности </w:t>
      </w:r>
      <w:proofErr w:type="gramStart"/>
      <w:r w:rsidRPr="00F20EA2">
        <w:rPr>
          <w:bCs/>
          <w:sz w:val="28"/>
          <w:szCs w:val="28"/>
        </w:rPr>
        <w:t>программы профилактики рисков причинения вреда</w:t>
      </w:r>
      <w:proofErr w:type="gramEnd"/>
      <w:r w:rsidRPr="00F20EA2">
        <w:rPr>
          <w:bCs/>
          <w:sz w:val="28"/>
          <w:szCs w:val="28"/>
        </w:rPr>
        <w:t>.</w:t>
      </w:r>
    </w:p>
    <w:p w:rsidR="00F55C21" w:rsidRPr="00F20EA2" w:rsidRDefault="00F55C21" w:rsidP="00F55C21">
      <w:pPr>
        <w:autoSpaceDE w:val="0"/>
        <w:autoSpaceDN w:val="0"/>
        <w:adjustRightInd w:val="0"/>
        <w:ind w:firstLine="709"/>
        <w:jc w:val="center"/>
        <w:outlineLvl w:val="1"/>
        <w:rPr>
          <w:b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9"/>
        <w:gridCol w:w="6237"/>
        <w:gridCol w:w="2835"/>
      </w:tblGrid>
      <w:tr w:rsidR="00F55C21" w:rsidRPr="00F20EA2" w:rsidTr="00F55C2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21" w:rsidRPr="00F20EA2" w:rsidRDefault="00F55C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20EA2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F20EA2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F20EA2">
              <w:rPr>
                <w:sz w:val="28"/>
                <w:szCs w:val="28"/>
              </w:rPr>
              <w:t>/</w:t>
            </w:r>
            <w:proofErr w:type="spellStart"/>
            <w:r w:rsidRPr="00F20EA2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21" w:rsidRPr="00F20EA2" w:rsidRDefault="00F55C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20EA2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21" w:rsidRPr="00F20EA2" w:rsidRDefault="00F55C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20EA2">
              <w:rPr>
                <w:sz w:val="28"/>
                <w:szCs w:val="28"/>
              </w:rPr>
              <w:t>Величина</w:t>
            </w:r>
          </w:p>
        </w:tc>
      </w:tr>
      <w:tr w:rsidR="00F55C21" w:rsidRPr="00F20EA2" w:rsidTr="00F55C2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21" w:rsidRPr="00F20EA2" w:rsidRDefault="00F55C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20EA2">
              <w:rPr>
                <w:sz w:val="28"/>
                <w:szCs w:val="28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21" w:rsidRPr="00F20EA2" w:rsidRDefault="00F55C2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20EA2">
              <w:rPr>
                <w:sz w:val="28"/>
                <w:szCs w:val="28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21" w:rsidRPr="00F20EA2" w:rsidRDefault="00F55C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20EA2">
              <w:rPr>
                <w:sz w:val="28"/>
                <w:szCs w:val="28"/>
              </w:rPr>
              <w:t>100 %</w:t>
            </w:r>
          </w:p>
        </w:tc>
      </w:tr>
      <w:tr w:rsidR="00F55C21" w:rsidRPr="00F20EA2" w:rsidTr="00F55C2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21" w:rsidRPr="00F20EA2" w:rsidRDefault="00F55C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20EA2">
              <w:rPr>
                <w:sz w:val="28"/>
                <w:szCs w:val="28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21" w:rsidRPr="00F20EA2" w:rsidRDefault="00F55C2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20EA2">
              <w:rPr>
                <w:sz w:val="28"/>
                <w:szCs w:val="28"/>
              </w:rPr>
              <w:t>Удовлетворенность контролируемых лиц и их представителями консультированием Контрольного органа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21" w:rsidRPr="00F20EA2" w:rsidRDefault="00F55C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20EA2">
              <w:rPr>
                <w:sz w:val="28"/>
                <w:szCs w:val="28"/>
              </w:rPr>
              <w:t xml:space="preserve">100 % от числа </w:t>
            </w:r>
            <w:proofErr w:type="gramStart"/>
            <w:r w:rsidRPr="00F20EA2">
              <w:rPr>
                <w:sz w:val="28"/>
                <w:szCs w:val="28"/>
              </w:rPr>
              <w:t>обратившихся</w:t>
            </w:r>
            <w:proofErr w:type="gramEnd"/>
          </w:p>
        </w:tc>
      </w:tr>
      <w:tr w:rsidR="00F55C21" w:rsidRPr="00F20EA2" w:rsidTr="00F55C2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21" w:rsidRPr="00F20EA2" w:rsidRDefault="00F55C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20EA2">
              <w:rPr>
                <w:sz w:val="28"/>
                <w:szCs w:val="28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21" w:rsidRPr="00F20EA2" w:rsidRDefault="00F55C2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20EA2">
              <w:rPr>
                <w:sz w:val="28"/>
                <w:szCs w:val="28"/>
              </w:rPr>
              <w:t>Количество проведенных профилактических мероприятий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21" w:rsidRPr="00F20EA2" w:rsidRDefault="00F55C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20EA2">
              <w:rPr>
                <w:sz w:val="28"/>
                <w:szCs w:val="28"/>
              </w:rPr>
              <w:t>не менее 1 (одного) мероприятия, проведенного Контрольным органом</w:t>
            </w:r>
          </w:p>
        </w:tc>
      </w:tr>
    </w:tbl>
    <w:p w:rsidR="00F55C21" w:rsidRPr="00F20EA2" w:rsidRDefault="00F55C21" w:rsidP="00F55C21">
      <w:pPr>
        <w:ind w:firstLine="709"/>
        <w:rPr>
          <w:sz w:val="28"/>
          <w:szCs w:val="28"/>
        </w:rPr>
      </w:pPr>
    </w:p>
    <w:p w:rsidR="00F55C21" w:rsidRPr="00F20EA2" w:rsidRDefault="00F55C21" w:rsidP="00F55C21">
      <w:pPr>
        <w:jc w:val="center"/>
        <w:rPr>
          <w:b/>
          <w:sz w:val="28"/>
          <w:szCs w:val="28"/>
        </w:rPr>
      </w:pPr>
    </w:p>
    <w:p w:rsidR="00E7266D" w:rsidRPr="00F20EA2" w:rsidRDefault="00E7266D">
      <w:pPr>
        <w:rPr>
          <w:sz w:val="28"/>
          <w:szCs w:val="28"/>
        </w:rPr>
      </w:pPr>
      <w:bookmarkStart w:id="2" w:name="_GoBack"/>
      <w:bookmarkEnd w:id="2"/>
    </w:p>
    <w:sectPr w:rsidR="00E7266D" w:rsidRPr="00F20EA2" w:rsidSect="00946D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3E67"/>
    <w:rsid w:val="000C26BF"/>
    <w:rsid w:val="00104EB3"/>
    <w:rsid w:val="003A0683"/>
    <w:rsid w:val="003A3E67"/>
    <w:rsid w:val="00946DB0"/>
    <w:rsid w:val="00D94C16"/>
    <w:rsid w:val="00E7266D"/>
    <w:rsid w:val="00EF0723"/>
    <w:rsid w:val="00F20EA2"/>
    <w:rsid w:val="00F55C21"/>
    <w:rsid w:val="00F96C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C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55C21"/>
    <w:pPr>
      <w:jc w:val="center"/>
    </w:pPr>
    <w:rPr>
      <w:rFonts w:ascii="Arial" w:hAnsi="Arial" w:cs="Arial"/>
      <w:b/>
      <w:bCs/>
      <w:sz w:val="20"/>
    </w:rPr>
  </w:style>
  <w:style w:type="character" w:customStyle="1" w:styleId="a4">
    <w:name w:val="Название Знак"/>
    <w:basedOn w:val="a0"/>
    <w:link w:val="a3"/>
    <w:rsid w:val="00F55C21"/>
    <w:rPr>
      <w:rFonts w:ascii="Arial" w:eastAsia="Times New Roman" w:hAnsi="Arial" w:cs="Arial"/>
      <w:b/>
      <w:bCs/>
      <w:sz w:val="20"/>
      <w:szCs w:val="24"/>
      <w:lang w:eastAsia="ru-RU"/>
    </w:rPr>
  </w:style>
  <w:style w:type="paragraph" w:styleId="a5">
    <w:name w:val="No Spacing"/>
    <w:uiPriority w:val="1"/>
    <w:qFormat/>
    <w:rsid w:val="00F55C21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F55C2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ConsPlusNormal1">
    <w:name w:val="ConsPlusNormal1"/>
    <w:link w:val="ConsPlusNormal"/>
    <w:locked/>
    <w:rsid w:val="00F55C21"/>
    <w:rPr>
      <w:rFonts w:ascii="Arial" w:hAnsi="Arial" w:cs="Arial"/>
      <w:sz w:val="24"/>
      <w:szCs w:val="24"/>
    </w:rPr>
  </w:style>
  <w:style w:type="paragraph" w:customStyle="1" w:styleId="ConsPlusNormal">
    <w:name w:val="ConsPlusNormal"/>
    <w:link w:val="ConsPlusNormal1"/>
    <w:rsid w:val="00F55C2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28">
    <w:name w:val="Основной текст (2) + 8"/>
    <w:aliases w:val="5 pt"/>
    <w:rsid w:val="00F55C2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character" w:styleId="a7">
    <w:name w:val="Hyperlink"/>
    <w:basedOn w:val="a0"/>
    <w:uiPriority w:val="99"/>
    <w:semiHidden/>
    <w:unhideWhenUsed/>
    <w:rsid w:val="00F55C21"/>
    <w:rPr>
      <w:color w:val="0000FF"/>
      <w:u w:val="single"/>
    </w:rPr>
  </w:style>
  <w:style w:type="paragraph" w:customStyle="1" w:styleId="ConsPlusNonformat">
    <w:name w:val="ConsPlusNonformat"/>
    <w:semiHidden/>
    <w:rsid w:val="00EF07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C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55C21"/>
    <w:pPr>
      <w:jc w:val="center"/>
    </w:pPr>
    <w:rPr>
      <w:rFonts w:ascii="Arial" w:hAnsi="Arial" w:cs="Arial"/>
      <w:b/>
      <w:bCs/>
      <w:sz w:val="20"/>
    </w:rPr>
  </w:style>
  <w:style w:type="character" w:customStyle="1" w:styleId="a4">
    <w:name w:val="Название Знак"/>
    <w:basedOn w:val="a0"/>
    <w:link w:val="a3"/>
    <w:rsid w:val="00F55C21"/>
    <w:rPr>
      <w:rFonts w:ascii="Arial" w:eastAsia="Times New Roman" w:hAnsi="Arial" w:cs="Arial"/>
      <w:b/>
      <w:bCs/>
      <w:sz w:val="20"/>
      <w:szCs w:val="24"/>
      <w:lang w:eastAsia="ru-RU"/>
    </w:rPr>
  </w:style>
  <w:style w:type="paragraph" w:styleId="a5">
    <w:name w:val="No Spacing"/>
    <w:uiPriority w:val="1"/>
    <w:qFormat/>
    <w:rsid w:val="00F55C21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F55C2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ConsPlusNormal1">
    <w:name w:val="ConsPlusNormal1"/>
    <w:link w:val="ConsPlusNormal"/>
    <w:locked/>
    <w:rsid w:val="00F55C21"/>
    <w:rPr>
      <w:rFonts w:ascii="Arial" w:hAnsi="Arial" w:cs="Arial"/>
      <w:sz w:val="24"/>
      <w:szCs w:val="24"/>
    </w:rPr>
  </w:style>
  <w:style w:type="paragraph" w:customStyle="1" w:styleId="ConsPlusNormal">
    <w:name w:val="ConsPlusNormal"/>
    <w:link w:val="ConsPlusNormal1"/>
    <w:rsid w:val="00F55C2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28">
    <w:name w:val="Основной текст (2) + 8"/>
    <w:aliases w:val="5 pt"/>
    <w:rsid w:val="00F55C2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character" w:styleId="a7">
    <w:name w:val="Hyperlink"/>
    <w:basedOn w:val="a0"/>
    <w:uiPriority w:val="99"/>
    <w:semiHidden/>
    <w:unhideWhenUsed/>
    <w:rsid w:val="00F55C2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89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1181</Words>
  <Characters>6738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6</cp:revision>
  <dcterms:created xsi:type="dcterms:W3CDTF">2021-10-05T09:47:00Z</dcterms:created>
  <dcterms:modified xsi:type="dcterms:W3CDTF">2021-11-25T07:04:00Z</dcterms:modified>
</cp:coreProperties>
</file>