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B58" w:rsidRPr="006E7B58" w:rsidRDefault="006E7B58" w:rsidP="00E52DD8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6E7B58">
        <w:rPr>
          <w:b/>
          <w:sz w:val="24"/>
          <w:szCs w:val="24"/>
          <w:u w:val="single"/>
        </w:rPr>
        <w:t xml:space="preserve">Информация о проведении общероссийского дня приёма граждан </w:t>
      </w:r>
    </w:p>
    <w:p w:rsidR="006E7B58" w:rsidRDefault="00E52DD8" w:rsidP="006E7B58">
      <w:pPr>
        <w:spacing w:after="0" w:line="240" w:lineRule="auto"/>
        <w:jc w:val="center"/>
        <w:rPr>
          <w:b/>
          <w:u w:val="single"/>
        </w:rPr>
      </w:pPr>
      <w:r>
        <w:rPr>
          <w:b/>
          <w:sz w:val="24"/>
          <w:szCs w:val="24"/>
          <w:u w:val="single"/>
        </w:rPr>
        <w:t>14 декабря 2015</w:t>
      </w:r>
      <w:r w:rsidR="006E7B58" w:rsidRPr="006E7B58">
        <w:rPr>
          <w:b/>
          <w:sz w:val="24"/>
          <w:szCs w:val="24"/>
          <w:u w:val="single"/>
        </w:rPr>
        <w:t xml:space="preserve"> года</w:t>
      </w:r>
      <w:bookmarkStart w:id="0" w:name="_GoBack"/>
      <w:bookmarkEnd w:id="0"/>
    </w:p>
    <w:p w:rsidR="006E7B58" w:rsidRDefault="006E7B58" w:rsidP="006E7B58">
      <w:pPr>
        <w:spacing w:after="0" w:line="240" w:lineRule="auto"/>
        <w:jc w:val="both"/>
      </w:pPr>
    </w:p>
    <w:p w:rsidR="006E7B58" w:rsidRPr="00E52DD8" w:rsidRDefault="006E7B58" w:rsidP="006E7B58">
      <w:pPr>
        <w:spacing w:after="0" w:line="240" w:lineRule="auto"/>
        <w:jc w:val="both"/>
        <w:rPr>
          <w:rFonts w:eastAsia="Times New Roman" w:cs="Times New Roman"/>
          <w:b/>
          <w:sz w:val="32"/>
          <w:szCs w:val="32"/>
        </w:rPr>
      </w:pPr>
      <w:r w:rsidRPr="006E7B58">
        <w:rPr>
          <w:sz w:val="24"/>
          <w:szCs w:val="24"/>
        </w:rPr>
        <w:t xml:space="preserve">      </w:t>
      </w:r>
      <w:proofErr w:type="gramStart"/>
      <w:r w:rsidRPr="006E7B58">
        <w:rPr>
          <w:rFonts w:eastAsia="Times New Roman" w:cs="Times New Roman"/>
          <w:sz w:val="24"/>
          <w:szCs w:val="24"/>
        </w:rPr>
        <w:t>В соответствии с поручением Президента Российской Федерации ежегодно, начиная с 12 декабря 2014 года, в День Конституции Российской Федерации проводится общероссийский день приема граждан с 12 часов 00 минут до 20 часов 00 минут по местному времени в Приемной Президента Российской Федерации по приему граждан в городе Москве, приемных Президента Российской Федерации в федеральных округах и в административных центрах субъектов</w:t>
      </w:r>
      <w:proofErr w:type="gramEnd"/>
      <w:r w:rsidRPr="006E7B58">
        <w:rPr>
          <w:rFonts w:eastAsia="Times New Roman" w:cs="Times New Roman"/>
          <w:sz w:val="24"/>
          <w:szCs w:val="24"/>
        </w:rPr>
        <w:t xml:space="preserve"> Российской Федерации (далее – приемные Президента Российской Федерации), в федеральных органах исполнительной власти и в соответствующих территориальных органах, в федеральных государственных органах и в соответствующих территориальных органах, в исполнительных органах государственной власти субъектов Российской Федерации (далее – государственные органы) и </w:t>
      </w:r>
      <w:r w:rsidRPr="00E52DD8">
        <w:rPr>
          <w:rFonts w:eastAsia="Times New Roman" w:cs="Times New Roman"/>
          <w:b/>
          <w:sz w:val="32"/>
          <w:szCs w:val="32"/>
        </w:rPr>
        <w:t xml:space="preserve">в органах местного самоуправления.  </w:t>
      </w:r>
    </w:p>
    <w:p w:rsidR="006E7B58" w:rsidRPr="006E7B58" w:rsidRDefault="006E7B58" w:rsidP="006E7B58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6E7B58">
        <w:rPr>
          <w:rFonts w:eastAsia="Times New Roman" w:cs="Times New Roman"/>
          <w:sz w:val="24"/>
          <w:szCs w:val="24"/>
        </w:rPr>
        <w:t xml:space="preserve">    </w:t>
      </w:r>
      <w:proofErr w:type="gramStart"/>
      <w:r w:rsidRPr="006E7B58">
        <w:rPr>
          <w:rFonts w:eastAsia="Times New Roman" w:cs="Times New Roman"/>
          <w:sz w:val="24"/>
          <w:szCs w:val="24"/>
        </w:rPr>
        <w:t xml:space="preserve">С 12 часов 00 минут до 20 часов 00 минут по местному времени проводят личный прием заявителей, пришедших в соответствующие приемные Президента Российской Федерации, государственные органы или органы местного самоуправления, уполномоченные лица данных органов и обеспечивают с согласия заявителей личное обращение в режиме </w:t>
      </w:r>
      <w:proofErr w:type="spellStart"/>
      <w:r w:rsidRPr="006E7B58">
        <w:rPr>
          <w:rFonts w:eastAsia="Times New Roman" w:cs="Times New Roman"/>
          <w:sz w:val="24"/>
          <w:szCs w:val="24"/>
        </w:rPr>
        <w:t>видео-конференц-связи</w:t>
      </w:r>
      <w:proofErr w:type="spellEnd"/>
      <w:r w:rsidRPr="006E7B58">
        <w:rPr>
          <w:rFonts w:eastAsia="Times New Roman" w:cs="Times New Roman"/>
          <w:sz w:val="24"/>
          <w:szCs w:val="24"/>
        </w:rPr>
        <w:t xml:space="preserve">, видеосвязи, </w:t>
      </w:r>
      <w:proofErr w:type="spellStart"/>
      <w:r w:rsidRPr="006E7B58">
        <w:rPr>
          <w:rFonts w:eastAsia="Times New Roman" w:cs="Times New Roman"/>
          <w:sz w:val="24"/>
          <w:szCs w:val="24"/>
        </w:rPr>
        <w:t>аудиосвязи</w:t>
      </w:r>
      <w:proofErr w:type="spellEnd"/>
      <w:r w:rsidRPr="006E7B58">
        <w:rPr>
          <w:rFonts w:eastAsia="Times New Roman" w:cs="Times New Roman"/>
          <w:sz w:val="24"/>
          <w:szCs w:val="24"/>
        </w:rPr>
        <w:t xml:space="preserve"> или иных видов связи к уполномоченным лицам иных органов, в компетенцию которых входит решение</w:t>
      </w:r>
      <w:proofErr w:type="gramEnd"/>
      <w:r w:rsidRPr="006E7B58">
        <w:rPr>
          <w:rFonts w:eastAsia="Times New Roman" w:cs="Times New Roman"/>
          <w:sz w:val="24"/>
          <w:szCs w:val="24"/>
        </w:rPr>
        <w:t xml:space="preserve"> поставленных в устных обращениях вопросов. Личный прием проводится в порядке живой очереди при предоставлении документа, удостоверяющего личность (паспорта). </w:t>
      </w:r>
    </w:p>
    <w:p w:rsidR="006E7B58" w:rsidRPr="006E7B58" w:rsidRDefault="006E7B58" w:rsidP="006E7B58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6E7B58">
        <w:rPr>
          <w:rFonts w:eastAsia="Times New Roman" w:cs="Times New Roman"/>
          <w:sz w:val="24"/>
          <w:szCs w:val="24"/>
        </w:rPr>
        <w:t xml:space="preserve">    </w:t>
      </w:r>
      <w:proofErr w:type="gramStart"/>
      <w:r w:rsidRPr="006E7B58">
        <w:rPr>
          <w:rFonts w:eastAsia="Times New Roman" w:cs="Times New Roman"/>
          <w:sz w:val="24"/>
          <w:szCs w:val="24"/>
        </w:rPr>
        <w:t xml:space="preserve">В случае если уполномоченные лица органов, осуществляющие личный прием заявителей, не обеспечили, с учетом часовых зон, возможность личного обращения заявителей в режиме </w:t>
      </w:r>
      <w:proofErr w:type="spellStart"/>
      <w:r w:rsidRPr="006E7B58">
        <w:rPr>
          <w:rFonts w:eastAsia="Times New Roman" w:cs="Times New Roman"/>
          <w:sz w:val="24"/>
          <w:szCs w:val="24"/>
        </w:rPr>
        <w:t>видео-конференц-связи</w:t>
      </w:r>
      <w:proofErr w:type="spellEnd"/>
      <w:r w:rsidRPr="006E7B58">
        <w:rPr>
          <w:rFonts w:eastAsia="Times New Roman" w:cs="Times New Roman"/>
          <w:sz w:val="24"/>
          <w:szCs w:val="24"/>
        </w:rPr>
        <w:t xml:space="preserve">, видеосвязи, </w:t>
      </w:r>
      <w:proofErr w:type="spellStart"/>
      <w:r w:rsidRPr="006E7B58">
        <w:rPr>
          <w:rFonts w:eastAsia="Times New Roman" w:cs="Times New Roman"/>
          <w:sz w:val="24"/>
          <w:szCs w:val="24"/>
        </w:rPr>
        <w:t>аудиосвязи</w:t>
      </w:r>
      <w:proofErr w:type="spellEnd"/>
      <w:r w:rsidRPr="006E7B58">
        <w:rPr>
          <w:rFonts w:eastAsia="Times New Roman" w:cs="Times New Roman"/>
          <w:sz w:val="24"/>
          <w:szCs w:val="24"/>
        </w:rPr>
        <w:t xml:space="preserve"> или иных видов связи к уполномоченным лицам органов, в компетенцию которых входит решение поставленных в устных обращениях вопросов, то в течение 7 рабочих дней после общероссийского дня приема граждан или в иные удобные для данных</w:t>
      </w:r>
      <w:proofErr w:type="gramEnd"/>
      <w:r w:rsidRPr="006E7B58">
        <w:rPr>
          <w:rFonts w:eastAsia="Times New Roman" w:cs="Times New Roman"/>
          <w:sz w:val="24"/>
          <w:szCs w:val="24"/>
        </w:rPr>
        <w:t xml:space="preserve"> заявителей сроки будет обеспечена возможность личного обращения к соответствующим уполномоченным лицам. О времени, дате и месте проведения приема в режиме </w:t>
      </w:r>
      <w:proofErr w:type="spellStart"/>
      <w:r w:rsidRPr="006E7B58">
        <w:rPr>
          <w:rFonts w:eastAsia="Times New Roman" w:cs="Times New Roman"/>
          <w:sz w:val="24"/>
          <w:szCs w:val="24"/>
        </w:rPr>
        <w:t>видео-конференц-связи</w:t>
      </w:r>
      <w:proofErr w:type="spellEnd"/>
      <w:r w:rsidRPr="006E7B58">
        <w:rPr>
          <w:rFonts w:eastAsia="Times New Roman" w:cs="Times New Roman"/>
          <w:sz w:val="24"/>
          <w:szCs w:val="24"/>
        </w:rPr>
        <w:t xml:space="preserve">, видеосвязи, </w:t>
      </w:r>
      <w:proofErr w:type="spellStart"/>
      <w:r w:rsidRPr="006E7B58">
        <w:rPr>
          <w:rFonts w:eastAsia="Times New Roman" w:cs="Times New Roman"/>
          <w:sz w:val="24"/>
          <w:szCs w:val="24"/>
        </w:rPr>
        <w:t>аудиосвязи</w:t>
      </w:r>
      <w:proofErr w:type="spellEnd"/>
      <w:r w:rsidRPr="006E7B58">
        <w:rPr>
          <w:rFonts w:eastAsia="Times New Roman" w:cs="Times New Roman"/>
          <w:sz w:val="24"/>
          <w:szCs w:val="24"/>
        </w:rPr>
        <w:t xml:space="preserve"> или иных видов связи данные заявители информируются в течение 3 рабочих дней после общероссийского дня приема граждан. </w:t>
      </w:r>
    </w:p>
    <w:p w:rsidR="006E7B58" w:rsidRPr="006E7B58" w:rsidRDefault="006E7B58" w:rsidP="006E7B58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6E7B58">
        <w:rPr>
          <w:rFonts w:eastAsia="Times New Roman" w:cs="Times New Roman"/>
          <w:sz w:val="24"/>
          <w:szCs w:val="24"/>
        </w:rPr>
        <w:t xml:space="preserve">    По решению соответствующих государственных органов и органов местного самоуправления может осуществляться предварительная запись заявителей на личный прием в общероссийский день приема граждан.  </w:t>
      </w:r>
    </w:p>
    <w:p w:rsidR="006E7B58" w:rsidRPr="006E7B58" w:rsidRDefault="006E7B58" w:rsidP="006E7B58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6E7B58">
        <w:rPr>
          <w:rFonts w:eastAsia="Times New Roman" w:cs="Times New Roman"/>
          <w:sz w:val="24"/>
          <w:szCs w:val="24"/>
        </w:rPr>
        <w:t>    Инф</w:t>
      </w:r>
      <w:r w:rsidR="00E52DD8">
        <w:rPr>
          <w:rFonts w:eastAsia="Times New Roman" w:cs="Times New Roman"/>
          <w:sz w:val="24"/>
          <w:szCs w:val="24"/>
        </w:rPr>
        <w:t>ормация об адресах проведения 14 декабря 2015</w:t>
      </w:r>
      <w:r w:rsidRPr="006E7B58">
        <w:rPr>
          <w:rFonts w:eastAsia="Times New Roman" w:cs="Times New Roman"/>
          <w:sz w:val="24"/>
          <w:szCs w:val="24"/>
        </w:rPr>
        <w:t xml:space="preserve"> года приема заявителей размещена на официальном сайте Президента Российской Федерации в сети Интернет на странице «Личный прием» раздела «Обращения» (http://letters.kremlin.ru/receptions), а также на официальных сайтах соответствующих государственных органов и органов местного самоуправления в сети Интернет. </w:t>
      </w:r>
    </w:p>
    <w:p w:rsidR="006E7B58" w:rsidRPr="00E52DD8" w:rsidRDefault="00E52DD8" w:rsidP="006E7B58">
      <w:pPr>
        <w:spacing w:after="0" w:line="240" w:lineRule="auto"/>
        <w:jc w:val="both"/>
        <w:rPr>
          <w:b/>
          <w:i/>
          <w:sz w:val="28"/>
          <w:szCs w:val="28"/>
        </w:rPr>
      </w:pPr>
      <w:r w:rsidRPr="00E52DD8">
        <w:rPr>
          <w:b/>
          <w:i/>
          <w:sz w:val="28"/>
          <w:szCs w:val="28"/>
        </w:rPr>
        <w:t xml:space="preserve">     14 декабря  2015</w:t>
      </w:r>
      <w:r w:rsidR="006E7B58" w:rsidRPr="00E52DD8">
        <w:rPr>
          <w:b/>
          <w:i/>
          <w:sz w:val="28"/>
          <w:szCs w:val="28"/>
        </w:rPr>
        <w:t xml:space="preserve"> года   в  администрации  Паньковского сельского поселения Новодеревеньковского района Орловской области с 12 часов 00 минут до 20 часов 00 минут по местному времени  будет </w:t>
      </w:r>
      <w:proofErr w:type="gramStart"/>
      <w:r w:rsidR="006E7B58" w:rsidRPr="00E52DD8">
        <w:rPr>
          <w:b/>
          <w:i/>
          <w:sz w:val="28"/>
          <w:szCs w:val="28"/>
        </w:rPr>
        <w:t>проводится</w:t>
      </w:r>
      <w:proofErr w:type="gramEnd"/>
      <w:r w:rsidR="006E7B58" w:rsidRPr="00E52DD8">
        <w:rPr>
          <w:b/>
          <w:i/>
          <w:sz w:val="28"/>
          <w:szCs w:val="28"/>
        </w:rPr>
        <w:t xml:space="preserve"> личный приём заявителей, в рамках  общероссийского дня  приема граждан, </w:t>
      </w:r>
      <w:proofErr w:type="spellStart"/>
      <w:r w:rsidR="006E7B58" w:rsidRPr="00E52DD8">
        <w:rPr>
          <w:b/>
          <w:i/>
          <w:sz w:val="28"/>
          <w:szCs w:val="28"/>
        </w:rPr>
        <w:t>Жирковым</w:t>
      </w:r>
      <w:proofErr w:type="spellEnd"/>
      <w:r w:rsidR="006E7B58" w:rsidRPr="00E52DD8">
        <w:rPr>
          <w:b/>
          <w:i/>
          <w:sz w:val="28"/>
          <w:szCs w:val="28"/>
        </w:rPr>
        <w:t xml:space="preserve"> Юрием Николаевичем, главой Паньковского сельского поселения Новодеревеньковского района Орловской области по адресу: с. Паньково, д.74, кабинет № 4.</w:t>
      </w:r>
    </w:p>
    <w:p w:rsidR="006E7B58" w:rsidRPr="006E7B58" w:rsidRDefault="006E7B58" w:rsidP="006E7B58">
      <w:pPr>
        <w:spacing w:after="0" w:line="240" w:lineRule="auto"/>
        <w:jc w:val="both"/>
        <w:rPr>
          <w:sz w:val="24"/>
          <w:szCs w:val="24"/>
        </w:rPr>
      </w:pPr>
      <w:r w:rsidRPr="006E7B58">
        <w:rPr>
          <w:sz w:val="24"/>
          <w:szCs w:val="24"/>
        </w:rPr>
        <w:t xml:space="preserve">     Личный приём проводится в порядке живой очереди при предоставлении документа, удостоверяющего личность (паспорта).</w:t>
      </w:r>
    </w:p>
    <w:p w:rsidR="006E7B58" w:rsidRPr="006E7B58" w:rsidRDefault="006E7B58" w:rsidP="006E7B58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4"/>
          <w:szCs w:val="24"/>
        </w:rPr>
      </w:pPr>
      <w:r w:rsidRPr="006E7B58">
        <w:rPr>
          <w:rFonts w:eastAsia="Times New Roman" w:cs="Times New Roman"/>
          <w:b/>
          <w:bCs/>
          <w:kern w:val="36"/>
          <w:sz w:val="24"/>
          <w:szCs w:val="24"/>
        </w:rPr>
        <w:lastRenderedPageBreak/>
        <w:t>Вопросы местного значения Паньковского сельского поселения Новодеревеньковского  района Орловской области.</w:t>
      </w:r>
    </w:p>
    <w:p w:rsidR="006E7B58" w:rsidRDefault="006E7B58" w:rsidP="006E7B58">
      <w:pPr>
        <w:ind w:right="57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К вопросам местного значения сельского поселения относятся: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 xml:space="preserve">1) формирование, утверждение, исполнение бюджета поселения и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данного бюджета;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2) установление, изменение и отмена местных налогов и сборов поселения;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3) владение, пользование и распоряжение имуществом, находящимся в муниципальной собственности поселения;</w:t>
      </w:r>
    </w:p>
    <w:p w:rsidR="006E7B58" w:rsidRPr="006E7B58" w:rsidRDefault="006E7B58" w:rsidP="006E7B58">
      <w:pPr>
        <w:pStyle w:val="ConsPlusNormal"/>
        <w:ind w:firstLine="709"/>
        <w:jc w:val="both"/>
        <w:outlineLvl w:val="1"/>
        <w:rPr>
          <w:sz w:val="22"/>
          <w:szCs w:val="22"/>
        </w:rPr>
      </w:pPr>
      <w:r w:rsidRPr="006E7B58">
        <w:rPr>
          <w:sz w:val="22"/>
          <w:szCs w:val="22"/>
        </w:rPr>
        <w:t xml:space="preserve">4) организация в границах поселения </w:t>
      </w:r>
      <w:proofErr w:type="spellStart"/>
      <w:r w:rsidRPr="006E7B58">
        <w:rPr>
          <w:sz w:val="22"/>
          <w:szCs w:val="22"/>
        </w:rPr>
        <w:t>электро</w:t>
      </w:r>
      <w:proofErr w:type="spellEnd"/>
      <w:r w:rsidRPr="006E7B58">
        <w:rPr>
          <w:sz w:val="22"/>
          <w:szCs w:val="22"/>
        </w:rPr>
        <w:t>-, тепл</w:t>
      </w:r>
      <w:proofErr w:type="gramStart"/>
      <w:r w:rsidRPr="006E7B58">
        <w:rPr>
          <w:sz w:val="22"/>
          <w:szCs w:val="22"/>
        </w:rPr>
        <w:t>о-</w:t>
      </w:r>
      <w:proofErr w:type="gramEnd"/>
      <w:r w:rsidRPr="006E7B58">
        <w:rPr>
          <w:sz w:val="22"/>
          <w:szCs w:val="22"/>
        </w:rPr>
        <w:t xml:space="preserve">, </w:t>
      </w:r>
      <w:proofErr w:type="spellStart"/>
      <w:r w:rsidRPr="006E7B58">
        <w:rPr>
          <w:sz w:val="22"/>
          <w:szCs w:val="22"/>
        </w:rPr>
        <w:t>газо</w:t>
      </w:r>
      <w:proofErr w:type="spellEnd"/>
      <w:r w:rsidRPr="006E7B58">
        <w:rPr>
          <w:sz w:val="22"/>
          <w:szCs w:val="22"/>
        </w:rPr>
        <w:t>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6E7B58" w:rsidRP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proofErr w:type="gramStart"/>
      <w:r w:rsidRPr="006E7B58">
        <w:rPr>
          <w:rFonts w:ascii="Arial" w:hAnsi="Arial" w:cs="Arial"/>
        </w:rPr>
        <w:t>5)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</w:t>
      </w:r>
      <w:proofErr w:type="gramEnd"/>
      <w:r w:rsidRPr="006E7B58">
        <w:rPr>
          <w:rFonts w:ascii="Arial" w:hAnsi="Arial" w:cs="Arial"/>
        </w:rPr>
        <w:t xml:space="preserve"> </w:t>
      </w:r>
      <w:hyperlink r:id="rId4" w:history="1">
        <w:r w:rsidRPr="006E7B58">
          <w:rPr>
            <w:rStyle w:val="a3"/>
            <w:sz w:val="22"/>
            <w:szCs w:val="22"/>
          </w:rPr>
          <w:t>законодательством</w:t>
        </w:r>
      </w:hyperlink>
      <w:r w:rsidRPr="006E7B58">
        <w:rPr>
          <w:rFonts w:ascii="Arial" w:hAnsi="Arial" w:cs="Arial"/>
        </w:rPr>
        <w:t xml:space="preserve"> Российской Федерации;</w:t>
      </w:r>
    </w:p>
    <w:p w:rsidR="006E7B58" w:rsidRPr="006E7B58" w:rsidRDefault="006E7B58" w:rsidP="006E7B58">
      <w:pPr>
        <w:pStyle w:val="ConsPlusNormal"/>
        <w:ind w:firstLine="709"/>
        <w:jc w:val="both"/>
        <w:outlineLvl w:val="1"/>
        <w:rPr>
          <w:sz w:val="22"/>
          <w:szCs w:val="22"/>
        </w:rPr>
      </w:pPr>
      <w:r w:rsidRPr="006E7B58">
        <w:rPr>
          <w:sz w:val="22"/>
          <w:szCs w:val="22"/>
        </w:rPr>
        <w:t>6)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6E7B58" w:rsidRP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6E7B58">
        <w:rPr>
          <w:rFonts w:ascii="Arial" w:hAnsi="Arial" w:cs="Arial"/>
        </w:rPr>
        <w:t>7)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8)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9) участие в предупреждении и ликвидации последствий чрезвычайных ситуаций в границах поселения;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10) обеспечение первичных мер пожарной безопасности в границах населенных пунктов поселения;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11)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12) 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13) создание условий для организации досуга и обеспечения жителей поселения услугами организаций культуры;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14)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15)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16) 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17)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18) формирование архивных фондов поселения;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19) организация сбора и вывоза бытовых отходов и мусора;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 xml:space="preserve">20) утверждение правил благоустройства территории поселения, </w:t>
      </w:r>
      <w:proofErr w:type="gramStart"/>
      <w:r>
        <w:rPr>
          <w:rFonts w:ascii="Arial" w:hAnsi="Arial" w:cs="Arial"/>
        </w:rPr>
        <w:t>устанавливающих</w:t>
      </w:r>
      <w:proofErr w:type="gramEnd"/>
      <w:r>
        <w:rPr>
          <w:rFonts w:ascii="Arial" w:hAnsi="Arial" w:cs="Arial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</w:t>
      </w:r>
    </w:p>
    <w:p w:rsidR="006E7B58" w:rsidRDefault="006E7B58" w:rsidP="006E7B58">
      <w:pPr>
        <w:autoSpaceDE w:val="0"/>
        <w:adjustRightInd w:val="0"/>
        <w:ind w:firstLine="540"/>
        <w:jc w:val="both"/>
        <w:rPr>
          <w:rFonts w:ascii="Arial" w:hAnsi="Arial" w:cs="Arial"/>
        </w:rPr>
      </w:pPr>
      <w:proofErr w:type="gramStart"/>
      <w:r>
        <w:t xml:space="preserve">21) </w:t>
      </w:r>
      <w:r>
        <w:rPr>
          <w:rFonts w:ascii="Arial" w:hAnsi="Arial" w:cs="Arial"/>
        </w:rPr>
        <w:t xml:space="preserve"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</w:t>
      </w:r>
      <w:hyperlink r:id="rId5" w:history="1">
        <w:r>
          <w:rPr>
            <w:rStyle w:val="a3"/>
            <w:color w:val="0000FF"/>
          </w:rPr>
          <w:t>кодексом</w:t>
        </w:r>
      </w:hyperlink>
      <w:r>
        <w:rPr>
          <w:rFonts w:ascii="Arial" w:hAnsi="Arial" w:cs="Arial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</w:t>
      </w:r>
      <w:proofErr w:type="gramEnd"/>
      <w:r>
        <w:rPr>
          <w:rFonts w:ascii="Arial" w:hAnsi="Arial" w:cs="Arial"/>
        </w:rPr>
        <w:t xml:space="preserve"> и изъятие, в том числе путем выкупа, земельных участков в границах поселения для муниципальных нужд, осуществление муниципального земельного </w:t>
      </w:r>
      <w:proofErr w:type="gramStart"/>
      <w:r>
        <w:rPr>
          <w:rFonts w:ascii="Arial" w:hAnsi="Arial" w:cs="Arial"/>
        </w:rPr>
        <w:t>контроля за</w:t>
      </w:r>
      <w:proofErr w:type="gramEnd"/>
      <w:r>
        <w:rPr>
          <w:rFonts w:ascii="Arial" w:hAnsi="Arial" w:cs="Arial"/>
        </w:rPr>
        <w:t xml:space="preserve"> использованием земель поселения, осуществление в случаях, предусмотренных Градостроительным </w:t>
      </w:r>
      <w:hyperlink r:id="rId6" w:history="1">
        <w:r>
          <w:rPr>
            <w:rStyle w:val="a3"/>
            <w:color w:val="0000FF"/>
          </w:rPr>
          <w:t>кодексом</w:t>
        </w:r>
      </w:hyperlink>
      <w:r>
        <w:rPr>
          <w:rFonts w:ascii="Arial" w:hAnsi="Arial" w:cs="Arial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22) присвоение наименований улицам, площадям и иным территориям проживания граждан в населенных пунктах, установление нумерации домов;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23) организация ритуальных услуг и содержание мест захоронения;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24) 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25) 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26) осуществление мероприятий по обеспечению безопасности людей на водных объектах, охране их жизни и здоровья;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27) создание, развитие и обеспечение охраны лечебно-оздоровительных местностей и курортов местного значения на территории поселения, а также осуществление муниципального контроля в области использования и охраны особо охраняемых природных территорий местного значения;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28)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29) организация и осуществление мероприятий по работе с детьми и молодежью в поселении;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 xml:space="preserve">30) осуществление в пределах, установленных водным </w:t>
      </w:r>
      <w:hyperlink r:id="rId7" w:history="1">
        <w:r>
          <w:rPr>
            <w:rStyle w:val="a3"/>
          </w:rPr>
          <w:t>законодательством</w:t>
        </w:r>
      </w:hyperlink>
      <w:r>
        <w:rPr>
          <w:rFonts w:ascii="Arial" w:hAnsi="Arial" w:cs="Arial"/>
        </w:rPr>
        <w:t xml:space="preserve"> Российской Федерации, полномочий собственника водных объектов, информирование населения об ограничениях их использования;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31) осуществление муниципального лесного контроля;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32) создание условий для деятельности добровольных формирований населения по охране общественного порядка;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33)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34)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 xml:space="preserve">35) оказание поддержки социально ориентированным некоммерческим организациям в пределах полномочий, установленных </w:t>
      </w:r>
      <w:hyperlink r:id="rId8" w:history="1">
        <w:r>
          <w:rPr>
            <w:rStyle w:val="a3"/>
          </w:rPr>
          <w:t>статьями 31.1</w:t>
        </w:r>
      </w:hyperlink>
      <w:r>
        <w:rPr>
          <w:rFonts w:ascii="Arial" w:hAnsi="Arial" w:cs="Arial"/>
        </w:rPr>
        <w:t xml:space="preserve"> и </w:t>
      </w:r>
      <w:hyperlink r:id="rId9" w:history="1">
        <w:r>
          <w:rPr>
            <w:rStyle w:val="a3"/>
          </w:rPr>
          <w:t>31.3</w:t>
        </w:r>
      </w:hyperlink>
      <w:r>
        <w:rPr>
          <w:rFonts w:ascii="Arial" w:hAnsi="Arial" w:cs="Arial"/>
        </w:rPr>
        <w:t xml:space="preserve"> Федерального закона «О некоммерческих организациях»;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 xml:space="preserve">36) осуществление муниципального </w:t>
      </w:r>
      <w:proofErr w:type="gramStart"/>
      <w:r>
        <w:rPr>
          <w:rFonts w:ascii="Arial" w:hAnsi="Arial" w:cs="Arial"/>
        </w:rPr>
        <w:t>контроля за</w:t>
      </w:r>
      <w:proofErr w:type="gramEnd"/>
      <w:r>
        <w:rPr>
          <w:rFonts w:ascii="Arial" w:hAnsi="Arial" w:cs="Arial"/>
        </w:rPr>
        <w:t xml:space="preserve"> проведением муниципальных лотерей;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37) осуществление муниципального контроля на территории особой экономической зоны;</w:t>
      </w:r>
    </w:p>
    <w:p w:rsidR="006E7B58" w:rsidRDefault="006E7B58" w:rsidP="006E7B58">
      <w:pPr>
        <w:autoSpaceDE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 xml:space="preserve">38) 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 </w:t>
      </w:r>
      <w:hyperlink r:id="rId10" w:history="1">
        <w:r>
          <w:rPr>
            <w:rStyle w:val="a3"/>
          </w:rPr>
          <w:t>законом</w:t>
        </w:r>
      </w:hyperlink>
      <w:r>
        <w:rPr>
          <w:rFonts w:ascii="Arial" w:hAnsi="Arial" w:cs="Arial"/>
        </w:rPr>
        <w:t>;</w:t>
      </w:r>
    </w:p>
    <w:p w:rsidR="00642E91" w:rsidRDefault="006E7B58" w:rsidP="006E7B58">
      <w:pPr>
        <w:ind w:firstLine="709"/>
        <w:jc w:val="both"/>
      </w:pPr>
      <w:r>
        <w:rPr>
          <w:rFonts w:ascii="Arial" w:hAnsi="Arial" w:cs="Arial"/>
        </w:rPr>
        <w:t>39) осуществление мер по противодействию коррупции в границах поселения.</w:t>
      </w:r>
    </w:p>
    <w:sectPr w:rsidR="00642E91" w:rsidSect="00E52DD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7B58"/>
    <w:rsid w:val="00642E91"/>
    <w:rsid w:val="006E7B58"/>
    <w:rsid w:val="00DA71A9"/>
    <w:rsid w:val="00E52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1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E7B58"/>
    <w:rPr>
      <w:rFonts w:ascii="Times" w:hAnsi="Times" w:cs="Times" w:hint="default"/>
      <w:color w:val="auto"/>
      <w:sz w:val="24"/>
      <w:szCs w:val="24"/>
      <w:u w:val="single"/>
    </w:rPr>
  </w:style>
  <w:style w:type="paragraph" w:customStyle="1" w:styleId="ConsPlusNormal">
    <w:name w:val="ConsPlusNormal"/>
    <w:rsid w:val="006E7B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4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2BFDC6955B8BCD4B04105DB98BE681AAF36BCF1853A97F5E32975822985FF1C6C2CDB755y8x8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D2BFDC6955B8BCD4B04105DB98BE681AAF06ECE1052A97F5E32975822985FF1C6C2CDB7568C4592yExC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6E2AA3B8701AB47B820DEEBEEE94DDD7738D3B02964C4EFC2C4E77279q9b6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C6E2AA3B8701AB47B820DEEBEEE94DDD7738D3B02964C4EFC2C4E77279967EB33587B2C5EBq9b3I" TargetMode="External"/><Relationship Id="rId10" Type="http://schemas.openxmlformats.org/officeDocument/2006/relationships/hyperlink" Target="consultantplus://offline/ref=7D2BFDC6955B8BCD4B04105DB98BE681AAF36ACF1855A97F5E32975822y9x8K" TargetMode="External"/><Relationship Id="rId4" Type="http://schemas.openxmlformats.org/officeDocument/2006/relationships/hyperlink" Target="consultantplus://offline/ref=7D2BFDC6955B8BCD4B04105DB98BE681AAF36BC51355A97F5E32975822985FF1C6C2CDB7568C469DyEx5K" TargetMode="External"/><Relationship Id="rId9" Type="http://schemas.openxmlformats.org/officeDocument/2006/relationships/hyperlink" Target="consultantplus://offline/ref=7D2BFDC6955B8BCD4B04105DB98BE681AAF36BCF1853A97F5E32975822985FF1C6C2CDB751y8x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1809</Words>
  <Characters>10312</Characters>
  <Application>Microsoft Office Word</Application>
  <DocSecurity>0</DocSecurity>
  <Lines>85</Lines>
  <Paragraphs>24</Paragraphs>
  <ScaleCrop>false</ScaleCrop>
  <Company/>
  <LinksUpToDate>false</LinksUpToDate>
  <CharactersWithSpaces>12097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2014-12-02T06:52:00Z</dcterms:created>
  <dcterms:modified xsi:type="dcterms:W3CDTF">2015-12-07T13:39:00Z</dcterms:modified>
</cp:coreProperties>
</file>